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1EEC" w14:textId="7A710BCE" w:rsidR="00174D36" w:rsidRDefault="003D5DF8" w:rsidP="003D5DF8">
      <w:pPr>
        <w:tabs>
          <w:tab w:val="left" w:pos="720"/>
        </w:tabs>
        <w:spacing w:before="240" w:line="240" w:lineRule="auto"/>
        <w:contextualSpacing/>
        <w:rPr>
          <w:rFonts w:cs="Tahoma"/>
          <w:b/>
          <w:noProof/>
          <w:sz w:val="28"/>
          <w:szCs w:val="28"/>
        </w:rPr>
      </w:pPr>
      <w:r w:rsidRPr="002E4727">
        <w:rPr>
          <w:rFonts w:cs="Tahoma"/>
          <w:b/>
          <w:noProof/>
          <w:sz w:val="28"/>
          <w:szCs w:val="28"/>
        </w:rPr>
        <w:drawing>
          <wp:anchor distT="0" distB="0" distL="114300" distR="114300" simplePos="0" relativeHeight="251660288" behindDoc="0" locked="0" layoutInCell="1" allowOverlap="1" wp14:anchorId="23E8CC6A" wp14:editId="1747B003">
            <wp:simplePos x="0" y="0"/>
            <wp:positionH relativeFrom="margin">
              <wp:align>left</wp:align>
            </wp:positionH>
            <wp:positionV relativeFrom="paragraph">
              <wp:posOffset>-575945</wp:posOffset>
            </wp:positionV>
            <wp:extent cx="4166870" cy="575945"/>
            <wp:effectExtent l="0" t="0" r="5080" b="0"/>
            <wp:wrapNone/>
            <wp:docPr id="23797280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72802" name="Picture 1" descr="A black and white text&#10;&#10;Description automatically generated"/>
                    <pic:cNvPicPr/>
                  </pic:nvPicPr>
                  <pic:blipFill rotWithShape="1">
                    <a:blip r:embed="rId8">
                      <a:extLst>
                        <a:ext uri="{28A0092B-C50C-407E-A947-70E740481C1C}">
                          <a14:useLocalDpi xmlns:a14="http://schemas.microsoft.com/office/drawing/2010/main" val="0"/>
                        </a:ext>
                      </a:extLst>
                    </a:blip>
                    <a:srcRect l="1076" b="13487"/>
                    <a:stretch/>
                  </pic:blipFill>
                  <pic:spPr bwMode="auto">
                    <a:xfrm>
                      <a:off x="0" y="0"/>
                      <a:ext cx="4166870" cy="575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4423">
        <w:rPr>
          <w:rFonts w:cs="Tahoma"/>
          <w:b/>
          <w:noProof/>
          <w:sz w:val="28"/>
          <w:szCs w:val="28"/>
        </w:rPr>
        <w:t>ASTHMA</w:t>
      </w:r>
      <w:r w:rsidR="00D00E90">
        <w:rPr>
          <w:rFonts w:cs="Tahoma"/>
          <w:b/>
          <w:noProof/>
          <w:sz w:val="28"/>
          <w:szCs w:val="28"/>
        </w:rPr>
        <w:t xml:space="preserve"> </w:t>
      </w:r>
      <w:r w:rsidR="00174D36">
        <w:rPr>
          <w:rFonts w:cs="Tahoma"/>
          <w:b/>
          <w:noProof/>
          <w:sz w:val="28"/>
          <w:szCs w:val="28"/>
        </w:rPr>
        <w:t>(</w:t>
      </w:r>
      <w:r w:rsidR="00534423">
        <w:rPr>
          <w:rFonts w:cs="Tahoma"/>
          <w:b/>
          <w:noProof/>
          <w:sz w:val="28"/>
          <w:szCs w:val="28"/>
        </w:rPr>
        <w:t>September</w:t>
      </w:r>
      <w:r w:rsidR="00174D36">
        <w:rPr>
          <w:rFonts w:cs="Tahoma"/>
          <w:b/>
          <w:noProof/>
          <w:sz w:val="28"/>
          <w:szCs w:val="28"/>
        </w:rPr>
        <w:t xml:space="preserve"> 2024) </w:t>
      </w:r>
    </w:p>
    <w:p w14:paraId="7203DFF8" w14:textId="77777777" w:rsidR="008A43A9" w:rsidRDefault="008A43A9" w:rsidP="003D5DF8">
      <w:pPr>
        <w:tabs>
          <w:tab w:val="left" w:pos="720"/>
        </w:tabs>
        <w:spacing w:before="240" w:line="240" w:lineRule="auto"/>
        <w:contextualSpacing/>
        <w:rPr>
          <w:rFonts w:cs="Tahoma"/>
          <w:b/>
          <w:noProof/>
          <w:sz w:val="28"/>
          <w:szCs w:val="28"/>
        </w:rPr>
      </w:pPr>
    </w:p>
    <w:p w14:paraId="2C945877" w14:textId="52128AD2" w:rsidR="008A43A9" w:rsidRPr="00AD01CA" w:rsidRDefault="008A43A9" w:rsidP="003D5DF8">
      <w:pPr>
        <w:tabs>
          <w:tab w:val="left" w:pos="720"/>
        </w:tabs>
        <w:spacing w:before="240" w:line="240" w:lineRule="auto"/>
        <w:contextualSpacing/>
        <w:rPr>
          <w:rFonts w:cs="Tahoma"/>
          <w:b/>
          <w:sz w:val="28"/>
          <w:szCs w:val="28"/>
        </w:rPr>
      </w:pPr>
      <w:r w:rsidRPr="00D00E90">
        <w:rPr>
          <w:rFonts w:cs="Tahoma"/>
          <w:b/>
          <w:noProof/>
          <w:sz w:val="28"/>
          <w:szCs w:val="28"/>
        </w:rPr>
        <w:drawing>
          <wp:inline distT="0" distB="0" distL="0" distR="0" wp14:anchorId="2C647FF8" wp14:editId="4892DEF3">
            <wp:extent cx="5731510" cy="1795145"/>
            <wp:effectExtent l="19050" t="19050" r="21590" b="14605"/>
            <wp:docPr id="621013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13851" name=""/>
                    <pic:cNvPicPr/>
                  </pic:nvPicPr>
                  <pic:blipFill>
                    <a:blip r:embed="rId9"/>
                    <a:stretch>
                      <a:fillRect/>
                    </a:stretch>
                  </pic:blipFill>
                  <pic:spPr>
                    <a:xfrm>
                      <a:off x="0" y="0"/>
                      <a:ext cx="5731510" cy="1795145"/>
                    </a:xfrm>
                    <a:prstGeom prst="rect">
                      <a:avLst/>
                    </a:prstGeom>
                    <a:ln>
                      <a:solidFill>
                        <a:schemeClr val="tx1"/>
                      </a:solidFill>
                    </a:ln>
                  </pic:spPr>
                </pic:pic>
              </a:graphicData>
            </a:graphic>
          </wp:inline>
        </w:drawing>
      </w:r>
    </w:p>
    <w:p w14:paraId="34AFE5A7" w14:textId="77777777" w:rsidR="002B405A" w:rsidRPr="002B405A" w:rsidRDefault="002B405A" w:rsidP="002B405A">
      <w:pPr>
        <w:tabs>
          <w:tab w:val="left" w:pos="720"/>
        </w:tabs>
        <w:spacing w:before="240" w:line="240" w:lineRule="auto"/>
        <w:contextualSpacing/>
        <w:rPr>
          <w:rFonts w:cs="Tahoma"/>
          <w:szCs w:val="18"/>
        </w:rPr>
      </w:pPr>
    </w:p>
    <w:p w14:paraId="6AA71F5D" w14:textId="77777777" w:rsidR="008A43A9" w:rsidRPr="008A43A9" w:rsidRDefault="008A43A9" w:rsidP="008A43A9">
      <w:pPr>
        <w:tabs>
          <w:tab w:val="left" w:pos="720"/>
        </w:tabs>
        <w:spacing w:before="240" w:line="240" w:lineRule="auto"/>
        <w:contextualSpacing/>
        <w:rPr>
          <w:rFonts w:cs="Tahoma"/>
          <w:szCs w:val="18"/>
          <w:u w:val="single"/>
        </w:rPr>
      </w:pPr>
      <w:r w:rsidRPr="008A43A9">
        <w:rPr>
          <w:rFonts w:cs="Tahoma"/>
          <w:szCs w:val="18"/>
          <w:u w:val="single"/>
        </w:rPr>
        <w:t>Resources for GP’s and Practice Nurses</w:t>
      </w:r>
    </w:p>
    <w:p w14:paraId="286B194A" w14:textId="77777777" w:rsidR="008A43A9" w:rsidRPr="008A43A9" w:rsidRDefault="00EF26EE" w:rsidP="008A43A9">
      <w:pPr>
        <w:tabs>
          <w:tab w:val="left" w:pos="720"/>
        </w:tabs>
        <w:spacing w:before="240" w:line="240" w:lineRule="auto"/>
        <w:contextualSpacing/>
        <w:rPr>
          <w:rFonts w:cs="Tahoma"/>
          <w:szCs w:val="18"/>
        </w:rPr>
      </w:pPr>
      <w:hyperlink r:id="rId10" w:history="1">
        <w:r w:rsidR="008A43A9" w:rsidRPr="008A43A9">
          <w:rPr>
            <w:rStyle w:val="Hyperlink"/>
            <w:rFonts w:cs="Tahoma"/>
            <w:szCs w:val="18"/>
          </w:rPr>
          <w:t>https://asthma.org.au/manage-asthma/asthma-action-plan/</w:t>
        </w:r>
      </w:hyperlink>
    </w:p>
    <w:p w14:paraId="2FB5F1F1" w14:textId="77777777" w:rsidR="008A43A9" w:rsidRPr="008A43A9" w:rsidRDefault="00EF26EE" w:rsidP="008A43A9">
      <w:pPr>
        <w:tabs>
          <w:tab w:val="left" w:pos="720"/>
        </w:tabs>
        <w:spacing w:before="240" w:line="240" w:lineRule="auto"/>
        <w:contextualSpacing/>
        <w:rPr>
          <w:rFonts w:cs="Tahoma"/>
          <w:szCs w:val="18"/>
        </w:rPr>
      </w:pPr>
      <w:hyperlink r:id="rId11" w:history="1">
        <w:r w:rsidR="008A43A9" w:rsidRPr="008A43A9">
          <w:rPr>
            <w:rStyle w:val="Hyperlink"/>
            <w:rFonts w:cs="Tahoma"/>
            <w:szCs w:val="18"/>
          </w:rPr>
          <w:t>https://www.racgp.org.au/clinical-resources/clinical-guidelines/guidelines-by-topic/endorsed-guidelines/australian-asthma-handbook</w:t>
        </w:r>
      </w:hyperlink>
    </w:p>
    <w:p w14:paraId="720F7E05" w14:textId="77777777" w:rsidR="008A43A9" w:rsidRPr="008A43A9" w:rsidRDefault="008A43A9" w:rsidP="008A43A9">
      <w:pPr>
        <w:tabs>
          <w:tab w:val="left" w:pos="720"/>
        </w:tabs>
        <w:spacing w:before="240" w:line="240" w:lineRule="auto"/>
        <w:contextualSpacing/>
        <w:rPr>
          <w:rFonts w:cs="Tahoma"/>
          <w:szCs w:val="18"/>
          <w:u w:val="single"/>
        </w:rPr>
      </w:pPr>
    </w:p>
    <w:p w14:paraId="57626CFE" w14:textId="77777777" w:rsidR="008A43A9" w:rsidRPr="008A43A9" w:rsidRDefault="008A43A9" w:rsidP="008A43A9">
      <w:pPr>
        <w:tabs>
          <w:tab w:val="left" w:pos="720"/>
        </w:tabs>
        <w:spacing w:before="240" w:line="240" w:lineRule="auto"/>
        <w:contextualSpacing/>
        <w:rPr>
          <w:rFonts w:cs="Tahoma"/>
          <w:szCs w:val="18"/>
          <w:u w:val="single"/>
        </w:rPr>
      </w:pPr>
      <w:r w:rsidRPr="008A43A9">
        <w:rPr>
          <w:rFonts w:cs="Tahoma"/>
          <w:szCs w:val="18"/>
          <w:u w:val="single"/>
        </w:rPr>
        <w:t>Other information, websites and resources</w:t>
      </w:r>
    </w:p>
    <w:p w14:paraId="75FC2AC1" w14:textId="77777777" w:rsidR="008A43A9" w:rsidRPr="008A43A9" w:rsidRDefault="00EF26EE" w:rsidP="008A43A9">
      <w:pPr>
        <w:tabs>
          <w:tab w:val="left" w:pos="720"/>
        </w:tabs>
        <w:spacing w:before="240" w:line="240" w:lineRule="auto"/>
        <w:contextualSpacing/>
        <w:rPr>
          <w:rFonts w:cs="Tahoma"/>
          <w:szCs w:val="18"/>
        </w:rPr>
      </w:pPr>
      <w:hyperlink r:id="rId12" w:history="1">
        <w:r w:rsidR="008A43A9" w:rsidRPr="008A43A9">
          <w:rPr>
            <w:rStyle w:val="Hyperlink"/>
            <w:rFonts w:cs="Tahoma"/>
            <w:szCs w:val="18"/>
          </w:rPr>
          <w:t>https://asthma.org.au/</w:t>
        </w:r>
      </w:hyperlink>
    </w:p>
    <w:p w14:paraId="66013030" w14:textId="77777777" w:rsidR="008A43A9" w:rsidRPr="008A43A9" w:rsidRDefault="00EF26EE" w:rsidP="008A43A9">
      <w:pPr>
        <w:tabs>
          <w:tab w:val="left" w:pos="720"/>
        </w:tabs>
        <w:spacing w:before="240" w:line="240" w:lineRule="auto"/>
        <w:contextualSpacing/>
        <w:rPr>
          <w:rFonts w:cs="Tahoma"/>
          <w:szCs w:val="18"/>
        </w:rPr>
      </w:pPr>
      <w:hyperlink r:id="rId13" w:history="1">
        <w:r w:rsidR="008A43A9" w:rsidRPr="008A43A9">
          <w:rPr>
            <w:rStyle w:val="Hyperlink"/>
            <w:rFonts w:cs="Tahoma"/>
            <w:szCs w:val="18"/>
          </w:rPr>
          <w:t>https://www.nationalasthma.org.au/</w:t>
        </w:r>
      </w:hyperlink>
    </w:p>
    <w:p w14:paraId="56A287DD" w14:textId="77777777" w:rsidR="008A43A9" w:rsidRPr="008A43A9" w:rsidRDefault="00EF26EE" w:rsidP="008A43A9">
      <w:pPr>
        <w:tabs>
          <w:tab w:val="left" w:pos="720"/>
        </w:tabs>
        <w:spacing w:before="240" w:line="240" w:lineRule="auto"/>
        <w:contextualSpacing/>
        <w:rPr>
          <w:rFonts w:cs="Tahoma"/>
          <w:szCs w:val="18"/>
        </w:rPr>
      </w:pPr>
      <w:hyperlink r:id="rId14" w:history="1">
        <w:r w:rsidR="008A43A9" w:rsidRPr="008A43A9">
          <w:rPr>
            <w:rStyle w:val="Hyperlink"/>
            <w:rFonts w:cs="Tahoma"/>
            <w:szCs w:val="18"/>
          </w:rPr>
          <w:t>https://lungfoundation.com.au/patients-carers/living-with-a-lung-disease/other-lung-conditions/asthma/</w:t>
        </w:r>
      </w:hyperlink>
    </w:p>
    <w:p w14:paraId="794DA7BF" w14:textId="15F179F6" w:rsidR="00D446C1" w:rsidRDefault="00D446C1" w:rsidP="003D5DF8">
      <w:pPr>
        <w:tabs>
          <w:tab w:val="left" w:pos="720"/>
        </w:tabs>
        <w:spacing w:before="240" w:line="240" w:lineRule="auto"/>
        <w:contextualSpacing/>
        <w:rPr>
          <w:rFonts w:cs="Tahoma"/>
          <w:b/>
          <w:sz w:val="28"/>
          <w:szCs w:val="28"/>
        </w:rPr>
      </w:pPr>
    </w:p>
    <w:p w14:paraId="1A2AF41F" w14:textId="462449A1" w:rsidR="00CD6469" w:rsidRPr="00E20369" w:rsidRDefault="00CD6469" w:rsidP="003D5DF8">
      <w:pPr>
        <w:tabs>
          <w:tab w:val="left" w:pos="720"/>
        </w:tabs>
        <w:spacing w:before="240" w:line="240" w:lineRule="auto"/>
        <w:contextualSpacing/>
        <w:rPr>
          <w:rFonts w:eastAsia="Times New Roman" w:cs="Tahoma"/>
          <w:szCs w:val="18"/>
          <w:lang w:eastAsia="en-AU"/>
        </w:rPr>
      </w:pPr>
      <w:r w:rsidRPr="00E20369">
        <w:rPr>
          <w:rFonts w:eastAsia="Times New Roman" w:cs="Tahoma"/>
          <w:szCs w:val="18"/>
          <w:lang w:eastAsia="en-AU"/>
        </w:rPr>
        <w:t xml:space="preserve">Possible QI activities </w:t>
      </w:r>
    </w:p>
    <w:p w14:paraId="03F8697E" w14:textId="08FBD853" w:rsidR="008A43A9" w:rsidRPr="008A43A9" w:rsidRDefault="008A43A9" w:rsidP="008A43A9">
      <w:pPr>
        <w:pStyle w:val="ListParagraph"/>
        <w:numPr>
          <w:ilvl w:val="0"/>
          <w:numId w:val="13"/>
        </w:numPr>
        <w:tabs>
          <w:tab w:val="left" w:pos="720"/>
        </w:tabs>
        <w:spacing w:before="240" w:line="240" w:lineRule="auto"/>
        <w:rPr>
          <w:rFonts w:cs="Tahoma"/>
          <w:b/>
          <w:sz w:val="28"/>
          <w:szCs w:val="28"/>
        </w:rPr>
      </w:pPr>
      <w:bookmarkStart w:id="0" w:name="_Hlk169778228"/>
      <w:bookmarkEnd w:id="0"/>
      <w:r>
        <w:rPr>
          <w:rFonts w:eastAsia="Times New Roman" w:cs="Tahoma"/>
          <w:szCs w:val="18"/>
          <w:lang w:eastAsia="en-AU"/>
        </w:rPr>
        <w:t>Patients with Asthma Dx with no smoking status recorded.</w:t>
      </w:r>
    </w:p>
    <w:p w14:paraId="3557FF73" w14:textId="4B55DA8B" w:rsidR="008A43A9" w:rsidRPr="008A43A9" w:rsidRDefault="008A43A9" w:rsidP="008C200B">
      <w:pPr>
        <w:pStyle w:val="ListParagraph"/>
        <w:numPr>
          <w:ilvl w:val="0"/>
          <w:numId w:val="13"/>
        </w:numPr>
        <w:tabs>
          <w:tab w:val="left" w:pos="720"/>
        </w:tabs>
        <w:spacing w:before="240" w:line="240" w:lineRule="auto"/>
        <w:rPr>
          <w:rFonts w:cs="Tahoma"/>
          <w:b/>
          <w:sz w:val="28"/>
          <w:szCs w:val="28"/>
        </w:rPr>
      </w:pPr>
      <w:r>
        <w:rPr>
          <w:rFonts w:eastAsia="Times New Roman" w:cs="Tahoma"/>
          <w:szCs w:val="18"/>
          <w:lang w:eastAsia="en-AU"/>
        </w:rPr>
        <w:t xml:space="preserve">Patients with Asthma Dx who are regular or irregular smokers with no spirometry recorded in the last 12 months. </w:t>
      </w:r>
    </w:p>
    <w:p w14:paraId="041BDAF2" w14:textId="6AFFFF8C" w:rsidR="008A43A9" w:rsidRPr="008A43A9" w:rsidRDefault="008A43A9" w:rsidP="008A43A9">
      <w:pPr>
        <w:pStyle w:val="ListParagraph"/>
        <w:numPr>
          <w:ilvl w:val="0"/>
          <w:numId w:val="13"/>
        </w:numPr>
        <w:tabs>
          <w:tab w:val="left" w:pos="720"/>
        </w:tabs>
        <w:spacing w:before="240" w:line="240" w:lineRule="auto"/>
        <w:rPr>
          <w:rFonts w:cs="Tahoma"/>
          <w:b/>
          <w:sz w:val="28"/>
          <w:szCs w:val="28"/>
        </w:rPr>
      </w:pPr>
      <w:r>
        <w:rPr>
          <w:rFonts w:eastAsia="Times New Roman" w:cs="Tahoma"/>
          <w:szCs w:val="18"/>
          <w:lang w:eastAsia="en-AU"/>
        </w:rPr>
        <w:t xml:space="preserve">Patients with Asthma Dx with no CDM GPMP claimed in the last 12 months. </w:t>
      </w:r>
      <w:r w:rsidRPr="008A43A9">
        <w:rPr>
          <w:rFonts w:eastAsia="Times New Roman" w:cs="Tahoma"/>
          <w:szCs w:val="18"/>
          <w:lang w:eastAsia="en-AU"/>
        </w:rPr>
        <w:sym w:font="Wingdings" w:char="F0DF"/>
      </w:r>
      <w:r>
        <w:rPr>
          <w:rFonts w:eastAsia="Times New Roman" w:cs="Tahoma"/>
          <w:szCs w:val="18"/>
          <w:lang w:eastAsia="en-AU"/>
        </w:rPr>
        <w:t xml:space="preserve"> </w:t>
      </w:r>
    </w:p>
    <w:p w14:paraId="23170557" w14:textId="77777777" w:rsidR="008A43A9" w:rsidRPr="008A43A9" w:rsidRDefault="008A43A9" w:rsidP="008A43A9">
      <w:pPr>
        <w:pStyle w:val="ListParagraph"/>
        <w:tabs>
          <w:tab w:val="left" w:pos="720"/>
        </w:tabs>
        <w:spacing w:before="240" w:line="240" w:lineRule="auto"/>
        <w:rPr>
          <w:rFonts w:cs="Tahoma"/>
          <w:b/>
          <w:sz w:val="28"/>
          <w:szCs w:val="28"/>
        </w:rPr>
      </w:pPr>
    </w:p>
    <w:p w14:paraId="56751106" w14:textId="625D6E29" w:rsidR="00340180" w:rsidRPr="008A43A9" w:rsidRDefault="00340180" w:rsidP="008A43A9">
      <w:pPr>
        <w:tabs>
          <w:tab w:val="left" w:pos="720"/>
        </w:tabs>
        <w:spacing w:before="240" w:line="240" w:lineRule="auto"/>
        <w:rPr>
          <w:rFonts w:cs="Tahoma"/>
          <w:b/>
          <w:sz w:val="28"/>
          <w:szCs w:val="28"/>
        </w:rPr>
      </w:pPr>
      <w:r w:rsidRPr="008A43A9">
        <w:rPr>
          <w:rFonts w:cs="Tahoma"/>
          <w:b/>
          <w:sz w:val="28"/>
          <w:szCs w:val="28"/>
        </w:rPr>
        <w:t xml:space="preserve">MBS Billing Opportunities </w:t>
      </w:r>
    </w:p>
    <w:p w14:paraId="7663BD23" w14:textId="15B05A6C" w:rsidR="008A43A9" w:rsidRDefault="00EF26EE" w:rsidP="006E2DAD">
      <w:pPr>
        <w:rPr>
          <w:rStyle w:val="Hyperlink"/>
          <w:rFonts w:cs="Tahoma"/>
          <w:bCs/>
          <w:szCs w:val="18"/>
        </w:rPr>
      </w:pPr>
      <w:hyperlink r:id="rId15" w:history="1">
        <w:r w:rsidR="008A43A9">
          <w:rPr>
            <w:rStyle w:val="Hyperlink"/>
            <w:rFonts w:cs="Tahoma"/>
            <w:bCs/>
            <w:szCs w:val="18"/>
          </w:rPr>
          <w:t>MBS Online - CDM GPMP</w:t>
        </w:r>
      </w:hyperlink>
    </w:p>
    <w:p w14:paraId="75143659" w14:textId="25681EAA" w:rsidR="00340180" w:rsidRDefault="00EF26EE" w:rsidP="006E2DAD">
      <w:pPr>
        <w:rPr>
          <w:rFonts w:cs="Tahoma"/>
          <w:bCs/>
          <w:szCs w:val="18"/>
        </w:rPr>
      </w:pPr>
      <w:hyperlink r:id="rId16" w:history="1">
        <w:r w:rsidR="008A43A9" w:rsidRPr="00EF26EE">
          <w:rPr>
            <w:rStyle w:val="Hyperlink"/>
            <w:rFonts w:cs="Tahoma"/>
            <w:bCs/>
            <w:szCs w:val="18"/>
          </w:rPr>
          <w:t>MBS Online - Spirometry</w:t>
        </w:r>
      </w:hyperlink>
    </w:p>
    <w:p w14:paraId="5AF9FED5" w14:textId="77777777" w:rsidR="008A43A9" w:rsidRPr="002B405A" w:rsidRDefault="008A43A9" w:rsidP="006E2DAD">
      <w:pPr>
        <w:rPr>
          <w:rFonts w:cs="Tahoma"/>
          <w:bCs/>
          <w:szCs w:val="18"/>
        </w:rPr>
      </w:pPr>
    </w:p>
    <w:p w14:paraId="7A4F5AA6" w14:textId="45B8ECC5" w:rsidR="003C3F79" w:rsidRPr="003C3F79" w:rsidRDefault="003C3F79" w:rsidP="006E2DAD">
      <w:pPr>
        <w:rPr>
          <w:rFonts w:eastAsia="Times New Roman" w:cs="Tahoma"/>
          <w:szCs w:val="18"/>
          <w:lang w:eastAsia="en-AU"/>
        </w:rPr>
      </w:pPr>
      <w:r>
        <w:rPr>
          <w:rFonts w:eastAsia="Times New Roman" w:cs="Tahoma"/>
          <w:szCs w:val="18"/>
          <w:lang w:eastAsia="en-AU"/>
        </w:rPr>
        <w:t>It is recommended that your practices utilise your</w:t>
      </w:r>
      <w:r w:rsidRPr="00893420">
        <w:rPr>
          <w:rFonts w:eastAsia="Times New Roman" w:cs="Tahoma"/>
          <w:b/>
          <w:bCs/>
          <w:szCs w:val="18"/>
          <w:lang w:eastAsia="en-AU"/>
        </w:rPr>
        <w:t xml:space="preserve"> </w:t>
      </w:r>
      <w:r w:rsidRPr="003C3F79">
        <w:rPr>
          <w:rFonts w:eastAsia="Times New Roman" w:cs="Tahoma"/>
          <w:szCs w:val="18"/>
          <w:lang w:eastAsia="en-AU"/>
        </w:rPr>
        <w:t>PDSA with your Pen CS clinical audit tools and the PHN Exchange</w:t>
      </w:r>
      <w:r>
        <w:rPr>
          <w:rFonts w:eastAsia="Times New Roman" w:cs="Tahoma"/>
          <w:b/>
          <w:bCs/>
          <w:szCs w:val="18"/>
          <w:lang w:eastAsia="en-AU"/>
        </w:rPr>
        <w:t xml:space="preserve"> </w:t>
      </w:r>
      <w:r>
        <w:rPr>
          <w:rFonts w:eastAsia="Times New Roman" w:cs="Tahoma"/>
          <w:szCs w:val="18"/>
          <w:lang w:eastAsia="en-AU"/>
        </w:rPr>
        <w:t xml:space="preserve">to enhance your QI outcomes and to meet the recording requirements of the PIP QI incentive. </w:t>
      </w:r>
    </w:p>
    <w:p w14:paraId="2EA0A9C2" w14:textId="705BE85E" w:rsidR="00264940" w:rsidRPr="002B405A" w:rsidRDefault="002E12C9" w:rsidP="006E2DAD">
      <w:pPr>
        <w:rPr>
          <w:rFonts w:cs="Tahoma"/>
          <w:b/>
          <w:sz w:val="28"/>
          <w:szCs w:val="28"/>
        </w:rPr>
      </w:pPr>
      <w:r w:rsidRPr="002E12C9">
        <w:rPr>
          <w:rFonts w:cs="Tahoma"/>
          <w:b/>
          <w:sz w:val="28"/>
          <w:szCs w:val="28"/>
        </w:rPr>
        <w:t>CAT4 Recipe</w:t>
      </w:r>
    </w:p>
    <w:p w14:paraId="2AA87040" w14:textId="5F79BF07" w:rsidR="00ED7410" w:rsidRDefault="00CD1E4E" w:rsidP="003D5DF8">
      <w:pPr>
        <w:spacing w:before="100" w:beforeAutospacing="1" w:after="100" w:afterAutospacing="1" w:line="240" w:lineRule="auto"/>
        <w:rPr>
          <w:rFonts w:cs="Tahoma"/>
          <w:b/>
          <w:sz w:val="28"/>
          <w:szCs w:val="28"/>
        </w:rPr>
      </w:pPr>
      <w:r>
        <w:rPr>
          <w:rFonts w:cs="Tahoma"/>
          <w:b/>
          <w:noProof/>
          <w:sz w:val="28"/>
          <w:szCs w:val="28"/>
        </w:rPr>
        <mc:AlternateContent>
          <mc:Choice Requires="wps">
            <w:drawing>
              <wp:anchor distT="0" distB="0" distL="114300" distR="114300" simplePos="0" relativeHeight="251665408" behindDoc="0" locked="0" layoutInCell="1" allowOverlap="1" wp14:anchorId="2F5ADABB" wp14:editId="1AF92CEF">
                <wp:simplePos x="0" y="0"/>
                <wp:positionH relativeFrom="column">
                  <wp:posOffset>4504954</wp:posOffset>
                </wp:positionH>
                <wp:positionV relativeFrom="paragraph">
                  <wp:posOffset>615876</wp:posOffset>
                </wp:positionV>
                <wp:extent cx="885825" cy="161925"/>
                <wp:effectExtent l="0" t="0" r="28575" b="28575"/>
                <wp:wrapNone/>
                <wp:docPr id="1666261114" name="Rectangle 5"/>
                <wp:cNvGraphicFramePr/>
                <a:graphic xmlns:a="http://schemas.openxmlformats.org/drawingml/2006/main">
                  <a:graphicData uri="http://schemas.microsoft.com/office/word/2010/wordprocessingShape">
                    <wps:wsp>
                      <wps:cNvSpPr/>
                      <wps:spPr>
                        <a:xfrm>
                          <a:off x="0" y="0"/>
                          <a:ext cx="885825" cy="1619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5948E" id="Rectangle 5" o:spid="_x0000_s1026" style="position:absolute;margin-left:354.7pt;margin-top:48.5pt;width:69.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" filled="f" strokecolor="red" strokeweight="1pt"/>
            </w:pict>
          </mc:Fallback>
        </mc:AlternateContent>
      </w:r>
      <w:r w:rsidR="006E2DAD">
        <w:rPr>
          <w:rFonts w:cs="Tahoma"/>
          <w:b/>
          <w:noProof/>
          <w:sz w:val="28"/>
          <w:szCs w:val="28"/>
        </w:rPr>
        <mc:AlternateContent>
          <mc:Choice Requires="wps">
            <w:drawing>
              <wp:anchor distT="0" distB="0" distL="114300" distR="114300" simplePos="0" relativeHeight="251667456" behindDoc="0" locked="0" layoutInCell="1" allowOverlap="1" wp14:anchorId="58664B8C" wp14:editId="34771ACE">
                <wp:simplePos x="0" y="0"/>
                <wp:positionH relativeFrom="column">
                  <wp:posOffset>19050</wp:posOffset>
                </wp:positionH>
                <wp:positionV relativeFrom="paragraph">
                  <wp:posOffset>198755</wp:posOffset>
                </wp:positionV>
                <wp:extent cx="304800" cy="190500"/>
                <wp:effectExtent l="0" t="0" r="19050" b="19050"/>
                <wp:wrapNone/>
                <wp:docPr id="2093581889" name="Rectangle 5"/>
                <wp:cNvGraphicFramePr/>
                <a:graphic xmlns:a="http://schemas.openxmlformats.org/drawingml/2006/main">
                  <a:graphicData uri="http://schemas.microsoft.com/office/word/2010/wordprocessingShape">
                    <wps:wsp>
                      <wps:cNvSpPr/>
                      <wps:spPr>
                        <a:xfrm>
                          <a:off x="0" y="0"/>
                          <a:ext cx="304800" cy="19050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0001D" id="Rectangle 5" o:spid="_x0000_s1026" style="position:absolute;margin-left:1.5pt;margin-top:15.65pt;width:24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" filled="f" strokecolor="red" strokeweight="1pt"/>
            </w:pict>
          </mc:Fallback>
        </mc:AlternateContent>
      </w:r>
      <w:r w:rsidR="003E34E8" w:rsidRPr="003E34E8">
        <w:rPr>
          <w:rFonts w:cs="Tahoma"/>
          <w:b/>
          <w:noProof/>
          <w:sz w:val="28"/>
          <w:szCs w:val="28"/>
        </w:rPr>
        <w:drawing>
          <wp:inline distT="0" distB="0" distL="0" distR="0" wp14:anchorId="7C4F155F" wp14:editId="2FD56A90">
            <wp:extent cx="5918612" cy="1248509"/>
            <wp:effectExtent l="19050" t="19050" r="25400" b="27940"/>
            <wp:docPr id="17761941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94198" name="Picture 1" descr="A screenshot of a computer&#10;&#10;Description automatically generated"/>
                    <pic:cNvPicPr/>
                  </pic:nvPicPr>
                  <pic:blipFill>
                    <a:blip r:embed="rId17"/>
                    <a:stretch>
                      <a:fillRect/>
                    </a:stretch>
                  </pic:blipFill>
                  <pic:spPr>
                    <a:xfrm>
                      <a:off x="0" y="0"/>
                      <a:ext cx="5972782" cy="1259936"/>
                    </a:xfrm>
                    <a:prstGeom prst="rect">
                      <a:avLst/>
                    </a:prstGeom>
                    <a:ln>
                      <a:solidFill>
                        <a:schemeClr val="tx1"/>
                      </a:solidFill>
                    </a:ln>
                  </pic:spPr>
                </pic:pic>
              </a:graphicData>
            </a:graphic>
          </wp:inline>
        </w:drawing>
      </w:r>
    </w:p>
    <w:p w14:paraId="1F0F30CC" w14:textId="1ADB0080" w:rsidR="008A43A9" w:rsidRDefault="00C33AFD" w:rsidP="003D5DF8">
      <w:pPr>
        <w:spacing w:before="100" w:beforeAutospacing="1" w:after="100" w:afterAutospacing="1" w:line="240" w:lineRule="auto"/>
        <w:rPr>
          <w:rFonts w:cs="Tahoma"/>
          <w:b/>
          <w:sz w:val="28"/>
          <w:szCs w:val="28"/>
        </w:rPr>
      </w:pPr>
      <w:r>
        <w:rPr>
          <w:rFonts w:cs="Tahoma"/>
          <w:b/>
          <w:noProof/>
          <w:sz w:val="28"/>
          <w:szCs w:val="28"/>
        </w:rPr>
        <w:lastRenderedPageBreak/>
        <mc:AlternateContent>
          <mc:Choice Requires="wps">
            <w:drawing>
              <wp:anchor distT="0" distB="0" distL="114300" distR="114300" simplePos="0" relativeHeight="251705344" behindDoc="0" locked="0" layoutInCell="1" allowOverlap="1" wp14:anchorId="2B4131BA" wp14:editId="043FB185">
                <wp:simplePos x="0" y="0"/>
                <wp:positionH relativeFrom="margin">
                  <wp:posOffset>1031421</wp:posOffset>
                </wp:positionH>
                <wp:positionV relativeFrom="paragraph">
                  <wp:posOffset>51707</wp:posOffset>
                </wp:positionV>
                <wp:extent cx="925195" cy="259715"/>
                <wp:effectExtent l="0" t="0" r="27305" b="26035"/>
                <wp:wrapNone/>
                <wp:docPr id="1311574443" name="Rectangle 5"/>
                <wp:cNvGraphicFramePr/>
                <a:graphic xmlns:a="http://schemas.openxmlformats.org/drawingml/2006/main">
                  <a:graphicData uri="http://schemas.microsoft.com/office/word/2010/wordprocessingShape">
                    <wps:wsp>
                      <wps:cNvSpPr/>
                      <wps:spPr>
                        <a:xfrm>
                          <a:off x="0" y="0"/>
                          <a:ext cx="925195" cy="25971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76BFC" id="Rectangle 5" o:spid="_x0000_s1026" style="position:absolute;margin-left:81.2pt;margin-top:4.05pt;width:72.85pt;height:20.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" filled="f" strokecolor="red" strokeweight="1pt">
                <w10:wrap anchorx="margin"/>
              </v:rect>
            </w:pict>
          </mc:Fallback>
        </mc:AlternateContent>
      </w:r>
      <w:r w:rsidR="008A43A9">
        <w:rPr>
          <w:rFonts w:cs="Tahoma"/>
          <w:b/>
          <w:noProof/>
          <w:sz w:val="28"/>
          <w:szCs w:val="28"/>
        </w:rPr>
        <mc:AlternateContent>
          <mc:Choice Requires="wps">
            <w:drawing>
              <wp:anchor distT="0" distB="0" distL="114300" distR="114300" simplePos="0" relativeHeight="251703296" behindDoc="0" locked="0" layoutInCell="1" allowOverlap="1" wp14:anchorId="115C57A4" wp14:editId="5FAFFF2C">
                <wp:simplePos x="0" y="0"/>
                <wp:positionH relativeFrom="margin">
                  <wp:posOffset>2405380</wp:posOffset>
                </wp:positionH>
                <wp:positionV relativeFrom="paragraph">
                  <wp:posOffset>935990</wp:posOffset>
                </wp:positionV>
                <wp:extent cx="925195" cy="259715"/>
                <wp:effectExtent l="0" t="0" r="27305" b="26035"/>
                <wp:wrapNone/>
                <wp:docPr id="1325583873" name="Rectangle 5"/>
                <wp:cNvGraphicFramePr/>
                <a:graphic xmlns:a="http://schemas.openxmlformats.org/drawingml/2006/main">
                  <a:graphicData uri="http://schemas.microsoft.com/office/word/2010/wordprocessingShape">
                    <wps:wsp>
                      <wps:cNvSpPr/>
                      <wps:spPr>
                        <a:xfrm>
                          <a:off x="0" y="0"/>
                          <a:ext cx="925195" cy="25971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7597B" id="Rectangle 5" o:spid="_x0000_s1026" style="position:absolute;margin-left:189.4pt;margin-top:73.7pt;width:72.85pt;height:20.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" filled="f" strokecolor="red" strokeweight="1pt">
                <w10:wrap anchorx="margin"/>
              </v:rect>
            </w:pict>
          </mc:Fallback>
        </mc:AlternateContent>
      </w:r>
      <w:r w:rsidR="008A43A9" w:rsidRPr="008A43A9">
        <w:rPr>
          <w:rFonts w:cs="Tahoma"/>
          <w:b/>
          <w:noProof/>
          <w:sz w:val="28"/>
          <w:szCs w:val="28"/>
        </w:rPr>
        <w:drawing>
          <wp:inline distT="0" distB="0" distL="0" distR="0" wp14:anchorId="68569914" wp14:editId="6E393693">
            <wp:extent cx="3672840" cy="1896836"/>
            <wp:effectExtent l="19050" t="19050" r="22860" b="27305"/>
            <wp:docPr id="182387606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76064" name="Picture 1" descr="A screenshot of a computer screen&#10;&#10;Description automatically generated"/>
                    <pic:cNvPicPr/>
                  </pic:nvPicPr>
                  <pic:blipFill rotWithShape="1">
                    <a:blip r:embed="rId18"/>
                    <a:srcRect b="21721"/>
                    <a:stretch/>
                  </pic:blipFill>
                  <pic:spPr bwMode="auto">
                    <a:xfrm>
                      <a:off x="0" y="0"/>
                      <a:ext cx="3673158" cy="18970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A3C8CD1" w14:textId="33D1D02E" w:rsidR="008A43A9" w:rsidRDefault="00C33AFD" w:rsidP="003D5DF8">
      <w:pPr>
        <w:spacing w:before="100" w:beforeAutospacing="1" w:after="100" w:afterAutospacing="1" w:line="240" w:lineRule="auto"/>
        <w:rPr>
          <w:rFonts w:cs="Tahoma"/>
          <w:b/>
          <w:sz w:val="28"/>
          <w:szCs w:val="28"/>
        </w:rPr>
      </w:pPr>
      <w:r>
        <w:rPr>
          <w:rFonts w:cs="Tahoma"/>
          <w:b/>
          <w:noProof/>
          <w:sz w:val="28"/>
          <w:szCs w:val="28"/>
        </w:rPr>
        <mc:AlternateContent>
          <mc:Choice Requires="wps">
            <w:drawing>
              <wp:anchor distT="0" distB="0" distL="114300" distR="114300" simplePos="0" relativeHeight="251709440" behindDoc="0" locked="0" layoutInCell="1" allowOverlap="1" wp14:anchorId="0376F159" wp14:editId="376AB654">
                <wp:simplePos x="0" y="0"/>
                <wp:positionH relativeFrom="margin">
                  <wp:posOffset>2503714</wp:posOffset>
                </wp:positionH>
                <wp:positionV relativeFrom="paragraph">
                  <wp:posOffset>45357</wp:posOffset>
                </wp:positionV>
                <wp:extent cx="1161415" cy="261257"/>
                <wp:effectExtent l="0" t="0" r="19685" b="24765"/>
                <wp:wrapNone/>
                <wp:docPr id="1290862787" name="Rectangle 5"/>
                <wp:cNvGraphicFramePr/>
                <a:graphic xmlns:a="http://schemas.openxmlformats.org/drawingml/2006/main">
                  <a:graphicData uri="http://schemas.microsoft.com/office/word/2010/wordprocessingShape">
                    <wps:wsp>
                      <wps:cNvSpPr/>
                      <wps:spPr>
                        <a:xfrm>
                          <a:off x="0" y="0"/>
                          <a:ext cx="1161415" cy="26125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E2EEA" id="Rectangle 5" o:spid="_x0000_s1026" style="position:absolute;margin-left:197.15pt;margin-top:3.55pt;width:91.45pt;height:20.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" filled="f" strokecolor="red" strokeweight="1pt">
                <w10:wrap anchorx="margin"/>
              </v:rect>
            </w:pict>
          </mc:Fallback>
        </mc:AlternateContent>
      </w:r>
      <w:r>
        <w:rPr>
          <w:rFonts w:cs="Tahoma"/>
          <w:b/>
          <w:noProof/>
          <w:sz w:val="28"/>
          <w:szCs w:val="28"/>
        </w:rPr>
        <mc:AlternateContent>
          <mc:Choice Requires="wps">
            <w:drawing>
              <wp:anchor distT="0" distB="0" distL="114300" distR="114300" simplePos="0" relativeHeight="251707392" behindDoc="0" locked="0" layoutInCell="1" allowOverlap="1" wp14:anchorId="68F34259" wp14:editId="4A1B9FB2">
                <wp:simplePos x="0" y="0"/>
                <wp:positionH relativeFrom="margin">
                  <wp:posOffset>2207079</wp:posOffset>
                </wp:positionH>
                <wp:positionV relativeFrom="paragraph">
                  <wp:posOffset>727892</wp:posOffset>
                </wp:positionV>
                <wp:extent cx="925195" cy="259715"/>
                <wp:effectExtent l="0" t="0" r="27305" b="26035"/>
                <wp:wrapNone/>
                <wp:docPr id="1968082111" name="Rectangle 5"/>
                <wp:cNvGraphicFramePr/>
                <a:graphic xmlns:a="http://schemas.openxmlformats.org/drawingml/2006/main">
                  <a:graphicData uri="http://schemas.microsoft.com/office/word/2010/wordprocessingShape">
                    <wps:wsp>
                      <wps:cNvSpPr/>
                      <wps:spPr>
                        <a:xfrm>
                          <a:off x="0" y="0"/>
                          <a:ext cx="925195" cy="25971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F28AC" id="Rectangle 5" o:spid="_x0000_s1026" style="position:absolute;margin-left:173.8pt;margin-top:57.3pt;width:72.85pt;height:20.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" filled="f" strokecolor="red" strokeweight="1pt">
                <w10:wrap anchorx="margin"/>
              </v:rect>
            </w:pict>
          </mc:Fallback>
        </mc:AlternateContent>
      </w:r>
      <w:r w:rsidRPr="00C33AFD">
        <w:rPr>
          <w:rFonts w:cs="Tahoma"/>
          <w:b/>
          <w:noProof/>
          <w:sz w:val="28"/>
          <w:szCs w:val="28"/>
        </w:rPr>
        <w:drawing>
          <wp:inline distT="0" distB="0" distL="0" distR="0" wp14:anchorId="060059C8" wp14:editId="7309AA7B">
            <wp:extent cx="3718882" cy="1729890"/>
            <wp:effectExtent l="19050" t="19050" r="15240" b="22860"/>
            <wp:docPr id="20963906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90641" name="Picture 1" descr="A screenshot of a computer&#10;&#10;Description automatically generated"/>
                    <pic:cNvPicPr/>
                  </pic:nvPicPr>
                  <pic:blipFill>
                    <a:blip r:embed="rId19"/>
                    <a:stretch>
                      <a:fillRect/>
                    </a:stretch>
                  </pic:blipFill>
                  <pic:spPr>
                    <a:xfrm>
                      <a:off x="0" y="0"/>
                      <a:ext cx="3718882" cy="1729890"/>
                    </a:xfrm>
                    <a:prstGeom prst="rect">
                      <a:avLst/>
                    </a:prstGeom>
                    <a:ln>
                      <a:solidFill>
                        <a:schemeClr val="tx1"/>
                      </a:solidFill>
                    </a:ln>
                  </pic:spPr>
                </pic:pic>
              </a:graphicData>
            </a:graphic>
          </wp:inline>
        </w:drawing>
      </w:r>
    </w:p>
    <w:p w14:paraId="1119396F" w14:textId="2B65E6DB" w:rsidR="002B405A" w:rsidRDefault="00C33AFD" w:rsidP="002B405A">
      <w:pPr>
        <w:spacing w:before="100" w:beforeAutospacing="1" w:after="100" w:afterAutospacing="1" w:line="240" w:lineRule="auto"/>
        <w:rPr>
          <w:rFonts w:cs="Tahoma"/>
          <w:b/>
          <w:sz w:val="28"/>
          <w:szCs w:val="28"/>
        </w:rPr>
      </w:pPr>
      <w:r>
        <w:rPr>
          <w:rFonts w:cs="Tahoma"/>
          <w:b/>
          <w:noProof/>
          <w:sz w:val="28"/>
          <w:szCs w:val="28"/>
        </w:rPr>
        <mc:AlternateContent>
          <mc:Choice Requires="wps">
            <w:drawing>
              <wp:anchor distT="0" distB="0" distL="114300" distR="114300" simplePos="0" relativeHeight="251711488" behindDoc="0" locked="0" layoutInCell="1" allowOverlap="1" wp14:anchorId="0AF1BD90" wp14:editId="37609D41">
                <wp:simplePos x="0" y="0"/>
                <wp:positionH relativeFrom="margin">
                  <wp:posOffset>5938032</wp:posOffset>
                </wp:positionH>
                <wp:positionV relativeFrom="paragraph">
                  <wp:posOffset>911518</wp:posOffset>
                </wp:positionV>
                <wp:extent cx="391795" cy="187569"/>
                <wp:effectExtent l="0" t="0" r="27305" b="22225"/>
                <wp:wrapNone/>
                <wp:docPr id="400705350" name="Rectangle 5"/>
                <wp:cNvGraphicFramePr/>
                <a:graphic xmlns:a="http://schemas.openxmlformats.org/drawingml/2006/main">
                  <a:graphicData uri="http://schemas.microsoft.com/office/word/2010/wordprocessingShape">
                    <wps:wsp>
                      <wps:cNvSpPr/>
                      <wps:spPr>
                        <a:xfrm>
                          <a:off x="0" y="0"/>
                          <a:ext cx="391795" cy="18756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CA797" id="Rectangle 5" o:spid="_x0000_s1026" style="position:absolute;margin-left:467.55pt;margin-top:71.75pt;width:30.85pt;height:14.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" filled="f" strokecolor="red" strokeweight="1pt">
                <w10:wrap anchorx="margin"/>
              </v:rect>
            </w:pict>
          </mc:Fallback>
        </mc:AlternateContent>
      </w:r>
      <w:r w:rsidR="002B405A">
        <w:rPr>
          <w:rFonts w:cs="Tahoma"/>
          <w:b/>
          <w:noProof/>
          <w:sz w:val="28"/>
          <w:szCs w:val="28"/>
        </w:rPr>
        <mc:AlternateContent>
          <mc:Choice Requires="wps">
            <w:drawing>
              <wp:anchor distT="0" distB="0" distL="114300" distR="114300" simplePos="0" relativeHeight="251701248" behindDoc="0" locked="0" layoutInCell="1" allowOverlap="1" wp14:anchorId="5AAE5832" wp14:editId="0E9ACC1B">
                <wp:simplePos x="0" y="0"/>
                <wp:positionH relativeFrom="column">
                  <wp:posOffset>1047750</wp:posOffset>
                </wp:positionH>
                <wp:positionV relativeFrom="paragraph">
                  <wp:posOffset>111760</wp:posOffset>
                </wp:positionV>
                <wp:extent cx="485775" cy="428625"/>
                <wp:effectExtent l="0" t="0" r="28575" b="28575"/>
                <wp:wrapNone/>
                <wp:docPr id="672199612" name="Rectangle 5"/>
                <wp:cNvGraphicFramePr/>
                <a:graphic xmlns:a="http://schemas.openxmlformats.org/drawingml/2006/main">
                  <a:graphicData uri="http://schemas.microsoft.com/office/word/2010/wordprocessingShape">
                    <wps:wsp>
                      <wps:cNvSpPr/>
                      <wps:spPr>
                        <a:xfrm>
                          <a:off x="0" y="0"/>
                          <a:ext cx="485775" cy="42862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4A3FF" id="Rectangle 5" o:spid="_x0000_s1026" style="position:absolute;margin-left:82.5pt;margin-top:8.8pt;width:38.25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" filled="f" strokecolor="red" strokeweight="1pt"/>
            </w:pict>
          </mc:Fallback>
        </mc:AlternateContent>
      </w:r>
      <w:r w:rsidR="002B405A" w:rsidRPr="006E2DAD">
        <w:rPr>
          <w:rFonts w:cs="Tahoma"/>
          <w:b/>
          <w:noProof/>
          <w:sz w:val="28"/>
          <w:szCs w:val="28"/>
        </w:rPr>
        <w:drawing>
          <wp:inline distT="0" distB="0" distL="0" distR="0" wp14:anchorId="0FBD0C4D" wp14:editId="628DA98E">
            <wp:extent cx="1577477" cy="670618"/>
            <wp:effectExtent l="19050" t="19050" r="22860" b="15240"/>
            <wp:docPr id="1573820053" name="Picture 1" descr="A logo of a fil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20053" name="Picture 1" descr="A logo of a filter&#10;&#10;Description automatically generated"/>
                    <pic:cNvPicPr/>
                  </pic:nvPicPr>
                  <pic:blipFill>
                    <a:blip r:embed="rId20"/>
                    <a:stretch>
                      <a:fillRect/>
                    </a:stretch>
                  </pic:blipFill>
                  <pic:spPr>
                    <a:xfrm>
                      <a:off x="0" y="0"/>
                      <a:ext cx="1577477" cy="670618"/>
                    </a:xfrm>
                    <a:prstGeom prst="rect">
                      <a:avLst/>
                    </a:prstGeom>
                    <a:ln>
                      <a:solidFill>
                        <a:schemeClr val="tx1"/>
                      </a:solidFill>
                    </a:ln>
                  </pic:spPr>
                </pic:pic>
              </a:graphicData>
            </a:graphic>
          </wp:inline>
        </w:drawing>
      </w:r>
    </w:p>
    <w:p w14:paraId="34EB2E13" w14:textId="673AB41C" w:rsidR="00DE6EDB" w:rsidRPr="00DE6EDB" w:rsidRDefault="00C33AFD" w:rsidP="00534423">
      <w:pPr>
        <w:spacing w:before="100" w:beforeAutospacing="1" w:after="100" w:afterAutospacing="1" w:line="240" w:lineRule="auto"/>
        <w:rPr>
          <w:rFonts w:eastAsia="Times New Roman" w:cs="Tahoma"/>
          <w:szCs w:val="18"/>
          <w:lang w:eastAsia="en-AU"/>
        </w:rPr>
      </w:pPr>
      <w:r>
        <w:rPr>
          <w:rFonts w:cs="Tahoma"/>
          <w:b/>
          <w:noProof/>
          <w:sz w:val="28"/>
          <w:szCs w:val="28"/>
        </w:rPr>
        <mc:AlternateContent>
          <mc:Choice Requires="wps">
            <w:drawing>
              <wp:anchor distT="0" distB="0" distL="114300" distR="114300" simplePos="0" relativeHeight="251715584" behindDoc="0" locked="0" layoutInCell="1" allowOverlap="1" wp14:anchorId="7F942ED2" wp14:editId="7FEFC672">
                <wp:simplePos x="0" y="0"/>
                <wp:positionH relativeFrom="margin">
                  <wp:posOffset>2010410</wp:posOffset>
                </wp:positionH>
                <wp:positionV relativeFrom="paragraph">
                  <wp:posOffset>726488</wp:posOffset>
                </wp:positionV>
                <wp:extent cx="978877" cy="832338"/>
                <wp:effectExtent l="0" t="0" r="12065" b="25400"/>
                <wp:wrapNone/>
                <wp:docPr id="24814498" name="Rectangle 5"/>
                <wp:cNvGraphicFramePr/>
                <a:graphic xmlns:a="http://schemas.openxmlformats.org/drawingml/2006/main">
                  <a:graphicData uri="http://schemas.microsoft.com/office/word/2010/wordprocessingShape">
                    <wps:wsp>
                      <wps:cNvSpPr/>
                      <wps:spPr>
                        <a:xfrm>
                          <a:off x="0" y="0"/>
                          <a:ext cx="978877" cy="83233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5CB0E" id="Rectangle 5" o:spid="_x0000_s1026" style="position:absolute;margin-left:158.3pt;margin-top:57.2pt;width:77.1pt;height:65.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" filled="f" strokecolor="red" strokeweight="1pt">
                <w10:wrap anchorx="margin"/>
              </v:rect>
            </w:pict>
          </mc:Fallback>
        </mc:AlternateContent>
      </w:r>
      <w:r>
        <w:rPr>
          <w:rFonts w:cs="Tahoma"/>
          <w:b/>
          <w:noProof/>
          <w:sz w:val="28"/>
          <w:szCs w:val="28"/>
        </w:rPr>
        <mc:AlternateContent>
          <mc:Choice Requires="wps">
            <w:drawing>
              <wp:anchor distT="0" distB="0" distL="114300" distR="114300" simplePos="0" relativeHeight="251713536" behindDoc="0" locked="0" layoutInCell="1" allowOverlap="1" wp14:anchorId="15D2DE13" wp14:editId="5DFAFC83">
                <wp:simplePos x="0" y="0"/>
                <wp:positionH relativeFrom="margin">
                  <wp:posOffset>299867</wp:posOffset>
                </wp:positionH>
                <wp:positionV relativeFrom="paragraph">
                  <wp:posOffset>129687</wp:posOffset>
                </wp:positionV>
                <wp:extent cx="391795" cy="187569"/>
                <wp:effectExtent l="0" t="0" r="27305" b="22225"/>
                <wp:wrapNone/>
                <wp:docPr id="928523277" name="Rectangle 5"/>
                <wp:cNvGraphicFramePr/>
                <a:graphic xmlns:a="http://schemas.openxmlformats.org/drawingml/2006/main">
                  <a:graphicData uri="http://schemas.microsoft.com/office/word/2010/wordprocessingShape">
                    <wps:wsp>
                      <wps:cNvSpPr/>
                      <wps:spPr>
                        <a:xfrm>
                          <a:off x="0" y="0"/>
                          <a:ext cx="391795" cy="18756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32E8B" id="Rectangle 5" o:spid="_x0000_s1026" style="position:absolute;margin-left:23.6pt;margin-top:10.2pt;width:30.85pt;height:14.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" filled="f" strokecolor="red" strokeweight="1pt">
                <w10:wrap anchorx="margin"/>
              </v:rect>
            </w:pict>
          </mc:Fallback>
        </mc:AlternateContent>
      </w:r>
      <w:r w:rsidRPr="00C33AFD">
        <w:rPr>
          <w:rFonts w:eastAsia="Times New Roman" w:cs="Tahoma"/>
          <w:noProof/>
          <w:szCs w:val="18"/>
          <w:lang w:eastAsia="en-AU"/>
        </w:rPr>
        <w:drawing>
          <wp:inline distT="0" distB="0" distL="0" distR="0" wp14:anchorId="117B6B7D" wp14:editId="1EB0931C">
            <wp:extent cx="6311750" cy="1776185"/>
            <wp:effectExtent l="19050" t="19050" r="13335" b="14605"/>
            <wp:docPr id="3845895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89574" name="Picture 1" descr="A screenshot of a computer&#10;&#10;Description automatically generated"/>
                    <pic:cNvPicPr/>
                  </pic:nvPicPr>
                  <pic:blipFill>
                    <a:blip r:embed="rId21"/>
                    <a:stretch>
                      <a:fillRect/>
                    </a:stretch>
                  </pic:blipFill>
                  <pic:spPr>
                    <a:xfrm>
                      <a:off x="0" y="0"/>
                      <a:ext cx="6325191" cy="1779967"/>
                    </a:xfrm>
                    <a:prstGeom prst="rect">
                      <a:avLst/>
                    </a:prstGeom>
                    <a:ln>
                      <a:solidFill>
                        <a:schemeClr val="tx1"/>
                      </a:solidFill>
                    </a:ln>
                  </pic:spPr>
                </pic:pic>
              </a:graphicData>
            </a:graphic>
          </wp:inline>
        </w:drawing>
      </w:r>
    </w:p>
    <w:p w14:paraId="2D0C9AB2" w14:textId="14E2F66A" w:rsidR="00C33AFD" w:rsidRPr="00C33AFD" w:rsidRDefault="00C33AFD" w:rsidP="003D5DF8">
      <w:pPr>
        <w:spacing w:before="100" w:beforeAutospacing="1" w:after="100" w:afterAutospacing="1" w:line="240" w:lineRule="auto"/>
        <w:rPr>
          <w:rFonts w:eastAsia="Times New Roman" w:cs="Tahoma"/>
          <w:szCs w:val="18"/>
          <w:lang w:eastAsia="en-AU"/>
        </w:rPr>
      </w:pPr>
      <w:r w:rsidRPr="00E06EE5">
        <w:rPr>
          <w:rFonts w:eastAsia="Times New Roman" w:cs="Tahoma"/>
          <w:b/>
          <w:bCs/>
          <w:szCs w:val="18"/>
          <w:lang w:eastAsia="en-AU"/>
        </w:rPr>
        <w:t>Note:</w:t>
      </w:r>
      <w:r>
        <w:rPr>
          <w:rFonts w:eastAsia="Times New Roman" w:cs="Tahoma"/>
          <w:szCs w:val="18"/>
          <w:lang w:eastAsia="en-AU"/>
        </w:rPr>
        <w:t xml:space="preserve"> Select which CDM MBS Items you would like to recall. It does not need to be all three, especially if the numbers are high. Please ensure your PDSA reflects the filters and reports you select so that it accurately identifies your patient cohort. It is also worth noting that the MBS (not recorded) filter will only take into account MBS items not claimed at your practice. You may find that some patients have had the item billed at another clinic. However, as we have filtered for ‘active’ regular patients, these sorts of assessments should, ideally, be completed at your clinic. </w:t>
      </w:r>
    </w:p>
    <w:p w14:paraId="087865D5" w14:textId="77777777" w:rsidR="00013C1B" w:rsidRDefault="00013C1B" w:rsidP="003D5DF8">
      <w:pPr>
        <w:spacing w:before="100" w:beforeAutospacing="1" w:after="100" w:afterAutospacing="1" w:line="240" w:lineRule="auto"/>
        <w:rPr>
          <w:rFonts w:cs="Tahoma"/>
          <w:b/>
          <w:sz w:val="28"/>
          <w:szCs w:val="28"/>
        </w:rPr>
      </w:pPr>
    </w:p>
    <w:p w14:paraId="7BA4F09C" w14:textId="77777777" w:rsidR="00013C1B" w:rsidRDefault="00013C1B" w:rsidP="003D5DF8">
      <w:pPr>
        <w:spacing w:before="100" w:beforeAutospacing="1" w:after="100" w:afterAutospacing="1" w:line="240" w:lineRule="auto"/>
        <w:rPr>
          <w:rFonts w:cs="Tahoma"/>
          <w:b/>
          <w:sz w:val="28"/>
          <w:szCs w:val="28"/>
        </w:rPr>
      </w:pPr>
    </w:p>
    <w:p w14:paraId="193777BE" w14:textId="01AF8D22" w:rsidR="00B22C33" w:rsidRDefault="007179CE" w:rsidP="003D5DF8">
      <w:pPr>
        <w:spacing w:before="100" w:beforeAutospacing="1" w:after="100" w:afterAutospacing="1" w:line="240" w:lineRule="auto"/>
        <w:rPr>
          <w:rFonts w:cs="Tahoma"/>
          <w:b/>
          <w:sz w:val="28"/>
          <w:szCs w:val="28"/>
        </w:rPr>
      </w:pPr>
      <w:r>
        <w:rPr>
          <w:rFonts w:cs="Tahoma"/>
          <w:b/>
          <w:sz w:val="28"/>
          <w:szCs w:val="28"/>
        </w:rPr>
        <w:t xml:space="preserve">Pen CS </w:t>
      </w:r>
      <w:r w:rsidR="00B22C33">
        <w:rPr>
          <w:rFonts w:cs="Tahoma"/>
          <w:b/>
          <w:sz w:val="28"/>
          <w:szCs w:val="28"/>
        </w:rPr>
        <w:t xml:space="preserve">Topbar </w:t>
      </w:r>
      <w:r w:rsidR="005010FE">
        <w:rPr>
          <w:rFonts w:cs="Tahoma"/>
          <w:b/>
          <w:sz w:val="28"/>
          <w:szCs w:val="28"/>
        </w:rPr>
        <w:t>MBS App</w:t>
      </w:r>
      <w:r w:rsidR="00B22C33">
        <w:rPr>
          <w:rFonts w:cs="Tahoma"/>
          <w:b/>
          <w:sz w:val="28"/>
          <w:szCs w:val="28"/>
        </w:rPr>
        <w:t xml:space="preserve"> </w:t>
      </w:r>
    </w:p>
    <w:p w14:paraId="500C78FB" w14:textId="33DE6B07" w:rsidR="005010FE" w:rsidRDefault="00EF26EE" w:rsidP="003D5DF8">
      <w:pPr>
        <w:spacing w:before="100" w:beforeAutospacing="1" w:after="100" w:afterAutospacing="1" w:line="240" w:lineRule="auto"/>
        <w:rPr>
          <w:rStyle w:val="Hyperlink"/>
          <w:rFonts w:eastAsia="Calibri" w:cs="Tahoma"/>
          <w:color w:val="0070C0"/>
          <w:szCs w:val="20"/>
          <w:lang w:val="en-GB" w:eastAsia="en-GB"/>
        </w:rPr>
      </w:pPr>
      <w:hyperlink r:id="rId22" w:history="1">
        <w:r w:rsidR="005010FE" w:rsidRPr="006E2212">
          <w:rPr>
            <w:rStyle w:val="Hyperlink"/>
            <w:rFonts w:eastAsia="Calibri" w:cs="Tahoma"/>
            <w:szCs w:val="20"/>
            <w:lang w:val="en-GB" w:eastAsia="en-GB"/>
          </w:rPr>
          <w:t>https://help.pencs.com.au/display/TUG/MBS+App</w:t>
        </w:r>
      </w:hyperlink>
    </w:p>
    <w:p w14:paraId="20EB9839" w14:textId="77777777" w:rsidR="005010FE" w:rsidRDefault="005010FE" w:rsidP="005010FE">
      <w:pPr>
        <w:shd w:val="clear" w:color="auto" w:fill="FFFFFF"/>
        <w:spacing w:before="150" w:after="0" w:line="240" w:lineRule="auto"/>
        <w:rPr>
          <w:rFonts w:eastAsia="Times New Roman" w:cs="Tahoma"/>
          <w:szCs w:val="18"/>
          <w:lang w:eastAsia="en-AU"/>
        </w:rPr>
      </w:pPr>
      <w:r w:rsidRPr="005010FE">
        <w:rPr>
          <w:rFonts w:eastAsia="Times New Roman" w:cs="Tahoma"/>
          <w:szCs w:val="18"/>
          <w:lang w:eastAsia="en-AU"/>
        </w:rPr>
        <w:t>To access the MBS App click on the '</w:t>
      </w:r>
      <w:r>
        <w:rPr>
          <w:rFonts w:eastAsia="Times New Roman" w:cs="Tahoma"/>
          <w:szCs w:val="18"/>
          <w:lang w:eastAsia="en-AU"/>
        </w:rPr>
        <w:t>MBS</w:t>
      </w:r>
      <w:r w:rsidRPr="005010FE">
        <w:rPr>
          <w:rFonts w:eastAsia="Times New Roman" w:cs="Tahoma"/>
          <w:szCs w:val="18"/>
          <w:lang w:eastAsia="en-AU"/>
        </w:rPr>
        <w:t>' title in Topbar. This will display guidelines for eligible patients. Apps in Topbar are by default only displayed when there is any activity indicated for the patient open in the clinical system.</w:t>
      </w:r>
    </w:p>
    <w:p w14:paraId="30AA3DC3" w14:textId="6727CF42" w:rsidR="005010FE" w:rsidRPr="005010FE" w:rsidRDefault="005010FE" w:rsidP="005010FE">
      <w:pPr>
        <w:shd w:val="clear" w:color="auto" w:fill="FFFFFF"/>
        <w:spacing w:before="150" w:after="0" w:line="240" w:lineRule="auto"/>
        <w:rPr>
          <w:rFonts w:eastAsia="Times New Roman" w:cs="Tahoma"/>
          <w:szCs w:val="18"/>
          <w:lang w:eastAsia="en-AU"/>
        </w:rPr>
      </w:pPr>
      <w:r w:rsidRPr="005010FE">
        <w:rPr>
          <w:rFonts w:ascii="Open Sans" w:eastAsia="Times New Roman" w:hAnsi="Open Sans" w:cs="Open Sans"/>
          <w:noProof/>
          <w:color w:val="172B4D"/>
          <w:sz w:val="21"/>
          <w:szCs w:val="21"/>
          <w:lang w:eastAsia="en-AU"/>
        </w:rPr>
        <w:drawing>
          <wp:inline distT="0" distB="0" distL="0" distR="0" wp14:anchorId="7D46FEAD" wp14:editId="01761E3E">
            <wp:extent cx="3646170" cy="615028"/>
            <wp:effectExtent l="19050" t="19050" r="11430" b="13970"/>
            <wp:docPr id="1379262341" name="Picture 5"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62341" name="Picture 5" descr="A screenshot of a video gam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93969" cy="623091"/>
                    </a:xfrm>
                    <a:prstGeom prst="rect">
                      <a:avLst/>
                    </a:prstGeom>
                    <a:noFill/>
                    <a:ln>
                      <a:solidFill>
                        <a:schemeClr val="tx1"/>
                      </a:solidFill>
                    </a:ln>
                  </pic:spPr>
                </pic:pic>
              </a:graphicData>
            </a:graphic>
          </wp:inline>
        </w:drawing>
      </w:r>
      <w:r w:rsidRPr="005010FE">
        <w:rPr>
          <w:rFonts w:ascii="Open Sans" w:eastAsia="Times New Roman" w:hAnsi="Open Sans" w:cs="Open Sans"/>
          <w:color w:val="172B4D"/>
          <w:sz w:val="21"/>
          <w:szCs w:val="21"/>
          <w:lang w:eastAsia="en-AU"/>
        </w:rPr>
        <w:br/>
      </w:r>
    </w:p>
    <w:p w14:paraId="75B6BBD6" w14:textId="2B72D9F6" w:rsidR="005010FE" w:rsidRDefault="005010FE" w:rsidP="00ED7410">
      <w:pPr>
        <w:shd w:val="clear" w:color="auto" w:fill="FFFFFF"/>
        <w:spacing w:before="150" w:after="0" w:line="240" w:lineRule="auto"/>
        <w:rPr>
          <w:rFonts w:eastAsia="Times New Roman" w:cs="Tahoma"/>
          <w:szCs w:val="18"/>
          <w:lang w:eastAsia="en-AU"/>
        </w:rPr>
      </w:pPr>
      <w:r w:rsidRPr="005010FE">
        <w:rPr>
          <w:rFonts w:eastAsia="Times New Roman" w:cs="Tahoma"/>
          <w:szCs w:val="18"/>
          <w:lang w:eastAsia="en-AU"/>
        </w:rPr>
        <w:t xml:space="preserve">The MBS app can assist a provider in determining which MBS item is relevant for the patient currently open in the clinical system.  Topbar looks at the billing history of the patient at the clinic only - Medicare does currently not allow third party access to information about billing elsewhere. </w:t>
      </w:r>
    </w:p>
    <w:p w14:paraId="54B9DC4E" w14:textId="6D7284A3" w:rsidR="00196A3E" w:rsidRPr="00196A3E" w:rsidRDefault="00196A3E" w:rsidP="00196A3E">
      <w:pPr>
        <w:spacing w:before="100" w:beforeAutospacing="1" w:after="100" w:afterAutospacing="1" w:line="240" w:lineRule="auto"/>
        <w:rPr>
          <w:rFonts w:cs="Tahoma"/>
        </w:rPr>
      </w:pPr>
      <w:r w:rsidRPr="000A47A4">
        <w:rPr>
          <w:rFonts w:cs="Tahoma"/>
        </w:rPr>
        <w:t>If you</w:t>
      </w:r>
      <w:r>
        <w:rPr>
          <w:rFonts w:cs="Tahoma"/>
        </w:rPr>
        <w:t>r</w:t>
      </w:r>
      <w:r w:rsidRPr="000A47A4">
        <w:rPr>
          <w:rFonts w:cs="Tahoma"/>
        </w:rPr>
        <w:t xml:space="preserve"> clinic would prefer a more specific notification for cervical screening ONLY, you can create a CAT Prompt</w:t>
      </w:r>
      <w:r>
        <w:rPr>
          <w:rFonts w:cs="Tahoma"/>
        </w:rPr>
        <w:t>.</w:t>
      </w:r>
    </w:p>
    <w:p w14:paraId="76A81F55" w14:textId="756948BA" w:rsidR="00ED7410" w:rsidRDefault="00ED7410" w:rsidP="00ED7410">
      <w:pPr>
        <w:spacing w:before="100" w:beforeAutospacing="1" w:after="100" w:afterAutospacing="1" w:line="240" w:lineRule="auto"/>
        <w:rPr>
          <w:rFonts w:cs="Tahoma"/>
          <w:b/>
          <w:sz w:val="28"/>
          <w:szCs w:val="28"/>
        </w:rPr>
      </w:pPr>
      <w:r>
        <w:rPr>
          <w:rFonts w:cs="Tahoma"/>
          <w:b/>
          <w:sz w:val="28"/>
          <w:szCs w:val="28"/>
        </w:rPr>
        <w:t>Pen CS CAT Prompts</w:t>
      </w:r>
    </w:p>
    <w:p w14:paraId="39CBB0E1" w14:textId="75C19B54" w:rsidR="00ED7410" w:rsidRPr="00ED7410" w:rsidRDefault="00ED7410" w:rsidP="00ED7410">
      <w:pPr>
        <w:spacing w:before="100" w:beforeAutospacing="1" w:after="100" w:afterAutospacing="1" w:line="240" w:lineRule="auto"/>
        <w:rPr>
          <w:rStyle w:val="Hyperlink"/>
          <w:rFonts w:eastAsia="Calibri"/>
          <w:szCs w:val="20"/>
          <w:lang w:val="en-GB" w:eastAsia="en-GB"/>
        </w:rPr>
      </w:pPr>
      <w:r w:rsidRPr="00ED7410">
        <w:rPr>
          <w:rStyle w:val="Hyperlink"/>
          <w:rFonts w:eastAsia="Calibri"/>
          <w:szCs w:val="20"/>
          <w:lang w:val="en-GB" w:eastAsia="en-GB"/>
        </w:rPr>
        <w:t>https://help.pencs.com.au/display/CP/Topbar</w:t>
      </w:r>
    </w:p>
    <w:p w14:paraId="1AB25EDD" w14:textId="172B811A" w:rsidR="00ED7410" w:rsidRPr="00ED7410" w:rsidRDefault="00ED7410" w:rsidP="003D5DF8">
      <w:pPr>
        <w:spacing w:before="100" w:beforeAutospacing="1" w:after="100" w:afterAutospacing="1" w:line="240" w:lineRule="auto"/>
        <w:rPr>
          <w:rFonts w:eastAsia="Times New Roman"/>
          <w:szCs w:val="18"/>
          <w:lang w:eastAsia="en-AU"/>
        </w:rPr>
      </w:pPr>
      <w:r w:rsidRPr="00ED7410">
        <w:rPr>
          <w:rFonts w:eastAsia="Times New Roman" w:cs="Tahoma"/>
          <w:szCs w:val="18"/>
          <w:lang w:eastAsia="en-AU"/>
        </w:rPr>
        <w:t>CAT Prompts are created in CAT4 (on the practice level). Prompts created in CAT4 in the practice are effective immediately and don't need any further activation in Topbar to be displayed.</w:t>
      </w:r>
    </w:p>
    <w:p w14:paraId="100D6F40" w14:textId="5C0BAC2A" w:rsidR="005010FE" w:rsidRDefault="00ED7410" w:rsidP="003D5DF8">
      <w:pPr>
        <w:spacing w:before="100" w:beforeAutospacing="1" w:after="100" w:afterAutospacing="1" w:line="240" w:lineRule="auto"/>
        <w:rPr>
          <w:rStyle w:val="Hyperlink"/>
          <w:rFonts w:eastAsia="Calibri" w:cs="Tahoma"/>
          <w:color w:val="0070C0"/>
          <w:szCs w:val="20"/>
          <w:lang w:val="en-GB" w:eastAsia="en-GB"/>
        </w:rPr>
      </w:pPr>
      <w:r>
        <w:rPr>
          <w:noProof/>
        </w:rPr>
        <w:drawing>
          <wp:inline distT="0" distB="0" distL="0" distR="0" wp14:anchorId="487D6E7D" wp14:editId="4E5B4DEC">
            <wp:extent cx="2430780" cy="713450"/>
            <wp:effectExtent l="19050" t="19050" r="26670" b="10795"/>
            <wp:docPr id="118160794"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0794" name="Picture 1" descr="A screenshot of a phon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2884" cy="717003"/>
                    </a:xfrm>
                    <a:prstGeom prst="rect">
                      <a:avLst/>
                    </a:prstGeom>
                    <a:noFill/>
                    <a:ln>
                      <a:solidFill>
                        <a:schemeClr val="tx1"/>
                      </a:solidFill>
                    </a:ln>
                  </pic:spPr>
                </pic:pic>
              </a:graphicData>
            </a:graphic>
          </wp:inline>
        </w:drawing>
      </w:r>
      <w:r w:rsidRPr="00ED7410">
        <w:t xml:space="preserve"> </w:t>
      </w:r>
    </w:p>
    <w:p w14:paraId="64C1DBA5" w14:textId="79FB8B67" w:rsidR="008A43A9" w:rsidRPr="00196A3E" w:rsidRDefault="00ED7410" w:rsidP="008A43A9">
      <w:pPr>
        <w:spacing w:before="100" w:beforeAutospacing="1" w:after="100" w:afterAutospacing="1" w:line="240" w:lineRule="auto"/>
        <w:rPr>
          <w:rFonts w:eastAsia="Times New Roman"/>
          <w:szCs w:val="18"/>
          <w:lang w:eastAsia="en-AU"/>
        </w:rPr>
      </w:pPr>
      <w:r w:rsidRPr="00ED7410">
        <w:rPr>
          <w:rFonts w:eastAsia="Times New Roman"/>
          <w:szCs w:val="18"/>
          <w:lang w:eastAsia="en-AU"/>
        </w:rPr>
        <w:t>If you would like some assistance creating a CAT Prompt for your Topbar notifications</w:t>
      </w:r>
      <w:r>
        <w:rPr>
          <w:rFonts w:eastAsia="Times New Roman"/>
          <w:szCs w:val="18"/>
          <w:lang w:eastAsia="en-AU"/>
        </w:rPr>
        <w:t xml:space="preserve">, </w:t>
      </w:r>
      <w:r w:rsidRPr="00ED7410">
        <w:rPr>
          <w:rFonts w:eastAsia="Times New Roman"/>
          <w:szCs w:val="18"/>
          <w:lang w:eastAsia="en-AU"/>
        </w:rPr>
        <w:t xml:space="preserve">please contact the PHN </w:t>
      </w:r>
      <w:r>
        <w:rPr>
          <w:rFonts w:eastAsia="Times New Roman"/>
          <w:szCs w:val="18"/>
          <w:lang w:eastAsia="en-AU"/>
        </w:rPr>
        <w:t xml:space="preserve">via </w:t>
      </w:r>
      <w:hyperlink r:id="rId25" w:history="1">
        <w:r w:rsidRPr="00E26487">
          <w:rPr>
            <w:rStyle w:val="Hyperlink"/>
            <w:rFonts w:eastAsia="Times New Roman"/>
            <w:szCs w:val="18"/>
            <w:lang w:eastAsia="en-AU"/>
          </w:rPr>
          <w:t>practicesupport@ddwmphn.com.au</w:t>
        </w:r>
      </w:hyperlink>
      <w:r w:rsidRPr="00ED7410">
        <w:rPr>
          <w:rFonts w:eastAsia="Times New Roman"/>
          <w:szCs w:val="18"/>
          <w:lang w:eastAsia="en-AU"/>
        </w:rPr>
        <w:t xml:space="preserve"> </w:t>
      </w:r>
    </w:p>
    <w:p w14:paraId="39C8E6BB" w14:textId="77777777" w:rsidR="00013C1B" w:rsidRDefault="00013C1B" w:rsidP="008A43A9">
      <w:pPr>
        <w:spacing w:before="100" w:beforeAutospacing="1" w:after="100" w:afterAutospacing="1" w:line="240" w:lineRule="auto"/>
        <w:rPr>
          <w:rFonts w:cs="Tahoma"/>
          <w:b/>
          <w:sz w:val="28"/>
          <w:szCs w:val="28"/>
        </w:rPr>
      </w:pPr>
    </w:p>
    <w:p w14:paraId="54A256DC" w14:textId="77777777" w:rsidR="00013C1B" w:rsidRDefault="00013C1B" w:rsidP="008A43A9">
      <w:pPr>
        <w:spacing w:before="100" w:beforeAutospacing="1" w:after="100" w:afterAutospacing="1" w:line="240" w:lineRule="auto"/>
        <w:rPr>
          <w:rFonts w:cs="Tahoma"/>
          <w:b/>
          <w:sz w:val="28"/>
          <w:szCs w:val="28"/>
        </w:rPr>
      </w:pPr>
    </w:p>
    <w:p w14:paraId="3FF37010" w14:textId="77777777" w:rsidR="00013C1B" w:rsidRDefault="00013C1B" w:rsidP="008A43A9">
      <w:pPr>
        <w:spacing w:before="100" w:beforeAutospacing="1" w:after="100" w:afterAutospacing="1" w:line="240" w:lineRule="auto"/>
        <w:rPr>
          <w:rFonts w:cs="Tahoma"/>
          <w:b/>
          <w:sz w:val="28"/>
          <w:szCs w:val="28"/>
        </w:rPr>
      </w:pPr>
    </w:p>
    <w:p w14:paraId="31D4373D" w14:textId="77777777" w:rsidR="00013C1B" w:rsidRDefault="00013C1B" w:rsidP="008A43A9">
      <w:pPr>
        <w:spacing w:before="100" w:beforeAutospacing="1" w:after="100" w:afterAutospacing="1" w:line="240" w:lineRule="auto"/>
        <w:rPr>
          <w:rFonts w:cs="Tahoma"/>
          <w:b/>
          <w:sz w:val="28"/>
          <w:szCs w:val="28"/>
        </w:rPr>
      </w:pPr>
    </w:p>
    <w:p w14:paraId="0A404EF4" w14:textId="77777777" w:rsidR="00013C1B" w:rsidRDefault="00013C1B" w:rsidP="008A43A9">
      <w:pPr>
        <w:spacing w:before="100" w:beforeAutospacing="1" w:after="100" w:afterAutospacing="1" w:line="240" w:lineRule="auto"/>
        <w:rPr>
          <w:rFonts w:cs="Tahoma"/>
          <w:b/>
          <w:sz w:val="28"/>
          <w:szCs w:val="28"/>
        </w:rPr>
      </w:pPr>
    </w:p>
    <w:p w14:paraId="03590BA1" w14:textId="77777777" w:rsidR="00013C1B" w:rsidRDefault="00013C1B" w:rsidP="008A43A9">
      <w:pPr>
        <w:spacing w:before="100" w:beforeAutospacing="1" w:after="100" w:afterAutospacing="1" w:line="240" w:lineRule="auto"/>
        <w:rPr>
          <w:rFonts w:cs="Tahoma"/>
          <w:b/>
          <w:sz w:val="28"/>
          <w:szCs w:val="28"/>
        </w:rPr>
      </w:pPr>
    </w:p>
    <w:p w14:paraId="7F18BFFD" w14:textId="77777777" w:rsidR="00013C1B" w:rsidRDefault="00013C1B" w:rsidP="008A43A9">
      <w:pPr>
        <w:spacing w:before="100" w:beforeAutospacing="1" w:after="100" w:afterAutospacing="1" w:line="240" w:lineRule="auto"/>
        <w:rPr>
          <w:rFonts w:cs="Tahoma"/>
          <w:b/>
          <w:sz w:val="28"/>
          <w:szCs w:val="28"/>
        </w:rPr>
      </w:pPr>
    </w:p>
    <w:p w14:paraId="1C135F68" w14:textId="77777777" w:rsidR="00013C1B" w:rsidRDefault="00013C1B" w:rsidP="008A43A9">
      <w:pPr>
        <w:spacing w:before="100" w:beforeAutospacing="1" w:after="100" w:afterAutospacing="1" w:line="240" w:lineRule="auto"/>
        <w:rPr>
          <w:rFonts w:cs="Tahoma"/>
          <w:b/>
          <w:sz w:val="28"/>
          <w:szCs w:val="28"/>
        </w:rPr>
      </w:pPr>
    </w:p>
    <w:p w14:paraId="6A32F117" w14:textId="738A4F5C" w:rsidR="008A43A9" w:rsidRDefault="008A43A9" w:rsidP="008A43A9">
      <w:pPr>
        <w:spacing w:before="100" w:beforeAutospacing="1" w:after="100" w:afterAutospacing="1" w:line="240" w:lineRule="auto"/>
        <w:rPr>
          <w:rFonts w:cs="Tahoma"/>
          <w:b/>
          <w:sz w:val="28"/>
          <w:szCs w:val="28"/>
        </w:rPr>
      </w:pPr>
      <w:r>
        <w:rPr>
          <w:rFonts w:cs="Tahoma"/>
          <w:b/>
          <w:sz w:val="28"/>
          <w:szCs w:val="28"/>
        </w:rPr>
        <w:t xml:space="preserve">PHN Exchange: GP Data Reports </w:t>
      </w:r>
    </w:p>
    <w:p w14:paraId="2CB0F386" w14:textId="536F45DA" w:rsidR="00013C1B" w:rsidRPr="00013C1B" w:rsidRDefault="008A43A9" w:rsidP="00013C1B">
      <w:pPr>
        <w:tabs>
          <w:tab w:val="left" w:pos="1303"/>
        </w:tabs>
        <w:spacing w:before="100" w:beforeAutospacing="1" w:after="100" w:afterAutospacing="1" w:line="240" w:lineRule="auto"/>
        <w:rPr>
          <w:rFonts w:eastAsia="Times New Roman"/>
          <w:szCs w:val="18"/>
          <w:lang w:eastAsia="en-AU"/>
        </w:rPr>
      </w:pPr>
      <w:r w:rsidRPr="000A47A4">
        <w:rPr>
          <w:rFonts w:eastAsia="Times New Roman"/>
          <w:szCs w:val="18"/>
          <w:lang w:eastAsia="en-AU"/>
        </w:rPr>
        <w:t>The PHN Exchange is your practices benchmark reporting tool. You will be able to view trends over a 12-month period</w:t>
      </w:r>
      <w:r>
        <w:rPr>
          <w:rFonts w:eastAsia="Times New Roman"/>
          <w:szCs w:val="18"/>
          <w:lang w:eastAsia="en-AU"/>
        </w:rPr>
        <w:t xml:space="preserve"> via your ‘GP Hub’. </w:t>
      </w:r>
    </w:p>
    <w:p w14:paraId="1B7B23EA" w14:textId="7512464F" w:rsidR="00013C1B" w:rsidRDefault="00013C1B" w:rsidP="00013C1B">
      <w:pPr>
        <w:spacing w:before="100" w:beforeAutospacing="1" w:after="100" w:afterAutospacing="1" w:line="240" w:lineRule="auto"/>
        <w:rPr>
          <w:rStyle w:val="Hyperlink"/>
          <w:rFonts w:eastAsia="Calibri"/>
          <w:color w:val="0070C0"/>
          <w:szCs w:val="20"/>
          <w:lang w:val="en-GB" w:eastAsia="en-GB"/>
        </w:rPr>
      </w:pPr>
      <w:r>
        <w:rPr>
          <w:rStyle w:val="Hyperlink"/>
          <w:rFonts w:eastAsia="Calibri"/>
          <w:color w:val="0070C0"/>
          <w:szCs w:val="20"/>
          <w:lang w:val="en-GB" w:eastAsia="en-GB"/>
        </w:rPr>
        <w:t xml:space="preserve"> </w:t>
      </w:r>
      <w:r w:rsidRPr="00013C1B">
        <w:rPr>
          <w:rStyle w:val="Hyperlink"/>
          <w:rFonts w:eastAsia="Calibri"/>
          <w:noProof/>
          <w:color w:val="0070C0"/>
          <w:szCs w:val="20"/>
          <w:lang w:val="en-GB" w:eastAsia="en-GB"/>
        </w:rPr>
        <w:drawing>
          <wp:inline distT="0" distB="0" distL="0" distR="0" wp14:anchorId="592048B9" wp14:editId="6CC8DA3B">
            <wp:extent cx="2933954" cy="3901778"/>
            <wp:effectExtent l="19050" t="19050" r="19050" b="22860"/>
            <wp:docPr id="1467631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31032" name=""/>
                    <pic:cNvPicPr/>
                  </pic:nvPicPr>
                  <pic:blipFill>
                    <a:blip r:embed="rId26"/>
                    <a:stretch>
                      <a:fillRect/>
                    </a:stretch>
                  </pic:blipFill>
                  <pic:spPr>
                    <a:xfrm>
                      <a:off x="0" y="0"/>
                      <a:ext cx="2933954" cy="3901778"/>
                    </a:xfrm>
                    <a:prstGeom prst="rect">
                      <a:avLst/>
                    </a:prstGeom>
                    <a:ln>
                      <a:solidFill>
                        <a:schemeClr val="tx1"/>
                      </a:solidFill>
                    </a:ln>
                  </pic:spPr>
                </pic:pic>
              </a:graphicData>
            </a:graphic>
          </wp:inline>
        </w:drawing>
      </w:r>
    </w:p>
    <w:p w14:paraId="5A1F16F0" w14:textId="28F04488" w:rsidR="008A43A9" w:rsidRDefault="00EF26EE" w:rsidP="008A43A9">
      <w:pPr>
        <w:spacing w:before="100" w:beforeAutospacing="1" w:after="100" w:afterAutospacing="1" w:line="240" w:lineRule="auto"/>
        <w:rPr>
          <w:rStyle w:val="Hyperlink"/>
          <w:rFonts w:eastAsia="Calibri"/>
          <w:color w:val="0070C0"/>
          <w:szCs w:val="20"/>
          <w:lang w:val="en-GB" w:eastAsia="en-GB"/>
        </w:rPr>
      </w:pPr>
      <w:hyperlink r:id="rId27" w:history="1">
        <w:r w:rsidR="008A43A9">
          <w:rPr>
            <w:rStyle w:val="Hyperlink"/>
            <w:rFonts w:eastAsia="Calibri"/>
            <w:szCs w:val="20"/>
            <w:lang w:val="en-GB" w:eastAsia="en-GB"/>
          </w:rPr>
          <w:t>PHN Exchange Login</w:t>
        </w:r>
      </w:hyperlink>
    </w:p>
    <w:p w14:paraId="75BFCAE7" w14:textId="77777777" w:rsidR="008A43A9" w:rsidRDefault="008A43A9" w:rsidP="008A43A9">
      <w:pPr>
        <w:spacing w:before="100" w:beforeAutospacing="1" w:after="100" w:afterAutospacing="1" w:line="240" w:lineRule="auto"/>
        <w:rPr>
          <w:rStyle w:val="Hyperlink"/>
          <w:rFonts w:eastAsia="Calibri"/>
          <w:color w:val="0070C0"/>
          <w:szCs w:val="20"/>
          <w:lang w:val="en-GB" w:eastAsia="en-GB"/>
        </w:rPr>
      </w:pPr>
      <w:r w:rsidRPr="005E421F">
        <w:rPr>
          <w:rFonts w:eastAsia="Times New Roman"/>
          <w:szCs w:val="18"/>
          <w:lang w:eastAsia="en-AU"/>
        </w:rPr>
        <w:t xml:space="preserve">If you require assistance logging into your practice’s PHN Exchange, please email </w:t>
      </w:r>
      <w:hyperlink r:id="rId28" w:history="1">
        <w:r w:rsidRPr="00E26487">
          <w:rPr>
            <w:rStyle w:val="Hyperlink"/>
            <w:rFonts w:eastAsia="Calibri"/>
            <w:szCs w:val="20"/>
            <w:lang w:val="en-GB" w:eastAsia="en-GB"/>
          </w:rPr>
          <w:t>practicesupport@ddwmphn.com.au</w:t>
        </w:r>
      </w:hyperlink>
      <w:r>
        <w:rPr>
          <w:rStyle w:val="Hyperlink"/>
          <w:rFonts w:eastAsia="Calibri"/>
          <w:color w:val="0070C0"/>
          <w:szCs w:val="20"/>
          <w:lang w:val="en-GB" w:eastAsia="en-GB"/>
        </w:rPr>
        <w:t xml:space="preserve">  </w:t>
      </w:r>
    </w:p>
    <w:p w14:paraId="66DD00D6" w14:textId="77777777" w:rsidR="00DE6EDB" w:rsidRPr="00ED7410" w:rsidRDefault="00DE6EDB" w:rsidP="003D5DF8">
      <w:pPr>
        <w:spacing w:before="100" w:beforeAutospacing="1" w:after="100" w:afterAutospacing="1" w:line="240" w:lineRule="auto"/>
        <w:rPr>
          <w:rStyle w:val="Hyperlink"/>
          <w:rFonts w:eastAsia="Times New Roman"/>
          <w:color w:val="404040"/>
          <w:szCs w:val="18"/>
          <w:u w:val="none"/>
          <w:lang w:eastAsia="en-AU"/>
        </w:rPr>
      </w:pPr>
    </w:p>
    <w:p w14:paraId="58282E1F" w14:textId="7CF721E7" w:rsidR="007D1F80" w:rsidRPr="003C3F79" w:rsidRDefault="003C3F79" w:rsidP="003C3F79">
      <w:pPr>
        <w:tabs>
          <w:tab w:val="left" w:pos="720"/>
        </w:tabs>
        <w:spacing w:before="240" w:line="240" w:lineRule="auto"/>
        <w:contextualSpacing/>
        <w:rPr>
          <w:rFonts w:cs="Tahoma"/>
          <w:b/>
          <w:sz w:val="28"/>
          <w:szCs w:val="28"/>
        </w:rPr>
      </w:pPr>
      <w:r>
        <w:rPr>
          <w:rFonts w:cs="Tahoma"/>
          <w:b/>
          <w:sz w:val="28"/>
          <w:szCs w:val="28"/>
        </w:rPr>
        <w:t>HOW TO USE THE INFORMATION</w:t>
      </w:r>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6678"/>
      </w:tblGrid>
      <w:tr w:rsidR="007D1F80" w14:paraId="37265ED6" w14:textId="77777777" w:rsidTr="002205C6">
        <w:trPr>
          <w:trHeight w:val="443"/>
        </w:trPr>
        <w:tc>
          <w:tcPr>
            <w:tcW w:w="3069" w:type="dxa"/>
            <w:shd w:val="clear" w:color="auto" w:fill="F2F2F2" w:themeFill="background1" w:themeFillShade="F2"/>
            <w:hideMark/>
          </w:tcPr>
          <w:p w14:paraId="187E34BB" w14:textId="77777777" w:rsidR="007D1F80" w:rsidRDefault="007D1F80" w:rsidP="002205C6">
            <w:pPr>
              <w:jc w:val="center"/>
              <w:rPr>
                <w:b/>
                <w:bCs/>
              </w:rPr>
            </w:pPr>
            <w:r>
              <w:rPr>
                <w:b/>
                <w:bCs/>
              </w:rPr>
              <w:t>Step</w:t>
            </w:r>
          </w:p>
        </w:tc>
        <w:tc>
          <w:tcPr>
            <w:tcW w:w="6617" w:type="dxa"/>
            <w:shd w:val="clear" w:color="auto" w:fill="F2F2F2" w:themeFill="background1" w:themeFillShade="F2"/>
            <w:hideMark/>
          </w:tcPr>
          <w:p w14:paraId="3CB998C4" w14:textId="77777777" w:rsidR="007D1F80" w:rsidRDefault="007D1F80" w:rsidP="002205C6">
            <w:pPr>
              <w:jc w:val="center"/>
              <w:rPr>
                <w:b/>
                <w:bCs/>
              </w:rPr>
            </w:pPr>
            <w:r>
              <w:rPr>
                <w:b/>
                <w:bCs/>
              </w:rPr>
              <w:t>Action</w:t>
            </w:r>
          </w:p>
        </w:tc>
      </w:tr>
      <w:tr w:rsidR="007D1F80" w14:paraId="00DEE78C" w14:textId="77777777" w:rsidTr="002205C6">
        <w:tc>
          <w:tcPr>
            <w:tcW w:w="3069" w:type="dxa"/>
            <w:hideMark/>
          </w:tcPr>
          <w:p w14:paraId="56110418" w14:textId="77777777" w:rsidR="007D1F80" w:rsidRPr="006B41F6" w:rsidRDefault="007D1F80" w:rsidP="002205C6">
            <w:pPr>
              <w:rPr>
                <w:b/>
                <w:bCs/>
              </w:rPr>
            </w:pPr>
            <w:r w:rsidRPr="006B41F6">
              <w:rPr>
                <w:rStyle w:val="Strong"/>
              </w:rPr>
              <w:t>1. Benchmarking Performance</w:t>
            </w:r>
          </w:p>
        </w:tc>
        <w:tc>
          <w:tcPr>
            <w:tcW w:w="6617" w:type="dxa"/>
            <w:hideMark/>
          </w:tcPr>
          <w:p w14:paraId="65D6EA14" w14:textId="77777777" w:rsidR="007D1F80" w:rsidRDefault="007D1F80" w:rsidP="002205C6">
            <w:r>
              <w:t>Compare your practice’s percentage to the PHN average to see how well you are doing. Identify months where your practice is above or below the PHN average.</w:t>
            </w:r>
          </w:p>
        </w:tc>
      </w:tr>
      <w:tr w:rsidR="007D1F80" w14:paraId="7471A848" w14:textId="77777777" w:rsidTr="002205C6">
        <w:tc>
          <w:tcPr>
            <w:tcW w:w="3069" w:type="dxa"/>
            <w:hideMark/>
          </w:tcPr>
          <w:p w14:paraId="02659704" w14:textId="77777777" w:rsidR="007D1F80" w:rsidRPr="006B41F6" w:rsidRDefault="007D1F80" w:rsidP="002205C6">
            <w:pPr>
              <w:rPr>
                <w:b/>
                <w:bCs/>
              </w:rPr>
            </w:pPr>
            <w:r w:rsidRPr="006B41F6">
              <w:rPr>
                <w:rStyle w:val="Strong"/>
              </w:rPr>
              <w:t>2. Identifying Trends</w:t>
            </w:r>
          </w:p>
        </w:tc>
        <w:tc>
          <w:tcPr>
            <w:tcW w:w="6617" w:type="dxa"/>
            <w:hideMark/>
          </w:tcPr>
          <w:p w14:paraId="0E5F2DED" w14:textId="77777777" w:rsidR="007D1F80" w:rsidRDefault="007D1F80" w:rsidP="002205C6">
            <w:r>
              <w:t>Look for patterns or trends, such as whether your practice’s percentage is increasing or decreasing over time. Use this data to inform your quality improvement activities.</w:t>
            </w:r>
          </w:p>
        </w:tc>
      </w:tr>
      <w:tr w:rsidR="007D1F80" w14:paraId="77EA8225" w14:textId="77777777" w:rsidTr="002205C6">
        <w:tc>
          <w:tcPr>
            <w:tcW w:w="3069" w:type="dxa"/>
            <w:hideMark/>
          </w:tcPr>
          <w:p w14:paraId="4751D924" w14:textId="77777777" w:rsidR="007D1F80" w:rsidRPr="006B41F6" w:rsidRDefault="007D1F80" w:rsidP="002205C6">
            <w:pPr>
              <w:rPr>
                <w:b/>
                <w:bCs/>
              </w:rPr>
            </w:pPr>
            <w:r w:rsidRPr="006B41F6">
              <w:rPr>
                <w:rStyle w:val="Strong"/>
              </w:rPr>
              <w:t>3. Setting Goals</w:t>
            </w:r>
          </w:p>
        </w:tc>
        <w:tc>
          <w:tcPr>
            <w:tcW w:w="6617" w:type="dxa"/>
            <w:hideMark/>
          </w:tcPr>
          <w:p w14:paraId="2A04096E" w14:textId="77777777" w:rsidR="007D1F80" w:rsidRDefault="007D1F80" w:rsidP="002205C6">
            <w:r>
              <w:t>Set realistic goals for your practice based on the PHN average. Aim to meet or exceed the PHN average to improve patient care.</w:t>
            </w:r>
          </w:p>
        </w:tc>
      </w:tr>
      <w:tr w:rsidR="007D1F80" w14:paraId="6C9936D6" w14:textId="77777777" w:rsidTr="002205C6">
        <w:tc>
          <w:tcPr>
            <w:tcW w:w="3069" w:type="dxa"/>
            <w:hideMark/>
          </w:tcPr>
          <w:p w14:paraId="7A8FC6B1" w14:textId="77777777" w:rsidR="007D1F80" w:rsidRPr="006B41F6" w:rsidRDefault="007D1F80" w:rsidP="002205C6">
            <w:pPr>
              <w:rPr>
                <w:b/>
                <w:bCs/>
              </w:rPr>
            </w:pPr>
            <w:r w:rsidRPr="006B41F6">
              <w:rPr>
                <w:rStyle w:val="Strong"/>
              </w:rPr>
              <w:t>4. Planning Interventions</w:t>
            </w:r>
          </w:p>
        </w:tc>
        <w:tc>
          <w:tcPr>
            <w:tcW w:w="6617" w:type="dxa"/>
            <w:hideMark/>
          </w:tcPr>
          <w:p w14:paraId="78C65AE0" w14:textId="173179C4" w:rsidR="007D1F80" w:rsidRDefault="007D1F80" w:rsidP="002205C6">
            <w:r>
              <w:t>Use the data to identify when interventions might be needed to make an improvement. Monitor the effectiveness of any changes by observing subsequent data points.</w:t>
            </w:r>
          </w:p>
        </w:tc>
      </w:tr>
    </w:tbl>
    <w:p w14:paraId="516058B1" w14:textId="77777777" w:rsidR="003C3F79" w:rsidRDefault="003C3F79" w:rsidP="006E2DAD">
      <w:pPr>
        <w:rPr>
          <w:rFonts w:eastAsia="Times New Roman" w:cs="Tahoma"/>
          <w:szCs w:val="18"/>
          <w:lang w:eastAsia="en-AU"/>
        </w:rPr>
      </w:pPr>
    </w:p>
    <w:p w14:paraId="6C2DB781" w14:textId="36923486" w:rsidR="003C3F79" w:rsidRPr="003C3F79" w:rsidRDefault="003C3F79" w:rsidP="007D1F80">
      <w:pPr>
        <w:tabs>
          <w:tab w:val="left" w:pos="720"/>
        </w:tabs>
        <w:spacing w:before="240" w:line="240" w:lineRule="auto"/>
        <w:contextualSpacing/>
        <w:rPr>
          <w:rFonts w:eastAsia="Times New Roman" w:cs="Tahoma"/>
          <w:b/>
          <w:bCs/>
          <w:szCs w:val="18"/>
          <w:lang w:eastAsia="en-AU"/>
        </w:rPr>
      </w:pPr>
      <w:r>
        <w:rPr>
          <w:noProof/>
        </w:rPr>
        <w:drawing>
          <wp:anchor distT="0" distB="0" distL="114300" distR="114300" simplePos="0" relativeHeight="251699200" behindDoc="0" locked="0" layoutInCell="1" allowOverlap="1" wp14:anchorId="3C33A3B3" wp14:editId="218F5698">
            <wp:simplePos x="0" y="0"/>
            <wp:positionH relativeFrom="column">
              <wp:posOffset>332509</wp:posOffset>
            </wp:positionH>
            <wp:positionV relativeFrom="paragraph">
              <wp:posOffset>210011</wp:posOffset>
            </wp:positionV>
            <wp:extent cx="4421146" cy="368135"/>
            <wp:effectExtent l="0" t="0" r="0" b="0"/>
            <wp:wrapNone/>
            <wp:docPr id="12959757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l="4355" r="8553" b="29465"/>
                    <a:stretch/>
                  </pic:blipFill>
                  <pic:spPr bwMode="auto">
                    <a:xfrm>
                      <a:off x="0" y="0"/>
                      <a:ext cx="4513077" cy="375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3F79">
        <w:rPr>
          <w:rFonts w:eastAsia="Times New Roman" w:cs="Tahoma"/>
          <w:b/>
          <w:bCs/>
          <w:szCs w:val="18"/>
          <w:lang w:eastAsia="en-AU"/>
        </w:rPr>
        <w:t>NEXT STEP…</w:t>
      </w:r>
    </w:p>
    <w:p w14:paraId="37488D02" w14:textId="77777777" w:rsidR="003C3F79" w:rsidRDefault="003C3F79" w:rsidP="007D1F80">
      <w:pPr>
        <w:tabs>
          <w:tab w:val="left" w:pos="720"/>
        </w:tabs>
        <w:spacing w:before="240" w:line="240" w:lineRule="auto"/>
        <w:contextualSpacing/>
        <w:rPr>
          <w:rFonts w:eastAsia="Times New Roman" w:cs="Tahoma"/>
          <w:szCs w:val="18"/>
          <w:lang w:eastAsia="en-AU"/>
        </w:rPr>
      </w:pPr>
    </w:p>
    <w:p w14:paraId="5105F614" w14:textId="27BF2CFD" w:rsidR="00A13B0E" w:rsidRDefault="00A13B0E" w:rsidP="007D1F80">
      <w:pPr>
        <w:tabs>
          <w:tab w:val="left" w:pos="720"/>
        </w:tabs>
        <w:spacing w:before="240" w:line="240" w:lineRule="auto"/>
        <w:contextualSpacing/>
        <w:rPr>
          <w:rFonts w:cs="Tahoma"/>
          <w:b/>
          <w:noProof/>
          <w:sz w:val="28"/>
          <w:szCs w:val="28"/>
        </w:rPr>
      </w:pPr>
      <w:r w:rsidRPr="00A13B0E">
        <w:rPr>
          <w:rFonts w:cs="Tahoma"/>
          <w:b/>
          <w:noProof/>
          <w:sz w:val="28"/>
          <w:szCs w:val="28"/>
        </w:rPr>
        <w:drawing>
          <wp:inline distT="0" distB="0" distL="0" distR="0" wp14:anchorId="1EF5614E" wp14:editId="76489BC4">
            <wp:extent cx="3672594" cy="510540"/>
            <wp:effectExtent l="0" t="0" r="4445" b="3810"/>
            <wp:docPr id="20282227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22734" name="Picture 1" descr="A black and white logo&#10;&#10;Description automatically generated"/>
                    <pic:cNvPicPr/>
                  </pic:nvPicPr>
                  <pic:blipFill>
                    <a:blip r:embed="rId30"/>
                    <a:stretch>
                      <a:fillRect/>
                    </a:stretch>
                  </pic:blipFill>
                  <pic:spPr>
                    <a:xfrm>
                      <a:off x="0" y="0"/>
                      <a:ext cx="3677658" cy="511244"/>
                    </a:xfrm>
                    <a:prstGeom prst="rect">
                      <a:avLst/>
                    </a:prstGeom>
                  </pic:spPr>
                </pic:pic>
              </a:graphicData>
            </a:graphic>
          </wp:inline>
        </w:drawing>
      </w:r>
    </w:p>
    <w:p w14:paraId="63EBE3FE" w14:textId="3EC76C7E" w:rsidR="007D1F80" w:rsidRPr="00ED7410" w:rsidRDefault="00ED7410" w:rsidP="00ED7410">
      <w:pPr>
        <w:tabs>
          <w:tab w:val="left" w:pos="720"/>
        </w:tabs>
        <w:spacing w:before="240" w:line="240" w:lineRule="auto"/>
        <w:rPr>
          <w:rFonts w:eastAsia="Times New Roman" w:cs="Tahoma"/>
          <w:szCs w:val="18"/>
          <w:lang w:eastAsia="en-AU"/>
        </w:rPr>
      </w:pPr>
      <w:r>
        <w:rPr>
          <w:rFonts w:eastAsia="Times New Roman" w:cs="Tahoma"/>
          <w:szCs w:val="18"/>
          <w:lang w:eastAsia="en-AU"/>
        </w:rPr>
        <w:t>Asthma patients who are smokers and have not had a spirometry recorded in the last 12 months.</w:t>
      </w:r>
      <w:r w:rsidR="00CA7A11" w:rsidRPr="00CA7A11">
        <w:rPr>
          <w:rFonts w:eastAsia="Times New Roman" w:cs="Tahoma"/>
          <w:szCs w:val="18"/>
          <w:lang w:eastAsia="en-AU"/>
        </w:rPr>
        <w:t xml:space="preserve"> </w:t>
      </w:r>
    </w:p>
    <w:p w14:paraId="2E9D7CA7" w14:textId="77777777" w:rsidR="006E2DAD" w:rsidRPr="00095912" w:rsidRDefault="006E2DAD" w:rsidP="006E2DAD">
      <w:pPr>
        <w:spacing w:before="100" w:beforeAutospacing="1" w:after="100" w:afterAutospacing="1" w:line="240" w:lineRule="auto"/>
        <w:rPr>
          <w:rFonts w:ascii="Times New Roman" w:eastAsia="Times New Roman" w:hAnsi="Times New Roman" w:cs="Times New Roman"/>
          <w:color w:val="auto"/>
          <w:sz w:val="24"/>
          <w:szCs w:val="24"/>
          <w:lang w:eastAsia="en-AU"/>
        </w:rPr>
      </w:pPr>
      <w:r w:rsidRPr="00095912">
        <w:rPr>
          <w:rFonts w:ascii="Times New Roman" w:eastAsia="Times New Roman" w:hAnsi="Times New Roman" w:cs="Times New Roman"/>
          <w:noProof/>
          <w:color w:val="auto"/>
          <w:sz w:val="24"/>
          <w:szCs w:val="24"/>
          <w:lang w:eastAsia="en-AU"/>
        </w:rPr>
        <w:drawing>
          <wp:inline distT="0" distB="0" distL="0" distR="0" wp14:anchorId="6C63BC3B" wp14:editId="4AF2FB2B">
            <wp:extent cx="5757862" cy="237069"/>
            <wp:effectExtent l="0" t="0" r="0" b="0"/>
            <wp:docPr id="1585988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128" t="2969" b="31718"/>
                    <a:stretch/>
                  </pic:blipFill>
                  <pic:spPr bwMode="auto">
                    <a:xfrm>
                      <a:off x="0" y="0"/>
                      <a:ext cx="5998771" cy="246988"/>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972" w:type="dxa"/>
        <w:tblLook w:val="04A0" w:firstRow="1" w:lastRow="0" w:firstColumn="1" w:lastColumn="0" w:noHBand="0" w:noVBand="1"/>
      </w:tblPr>
      <w:tblGrid>
        <w:gridCol w:w="6060"/>
        <w:gridCol w:w="3912"/>
      </w:tblGrid>
      <w:tr w:rsidR="006E2DAD" w:rsidRPr="00BB6A1E" w14:paraId="073DC367" w14:textId="77777777" w:rsidTr="002205C6">
        <w:tc>
          <w:tcPr>
            <w:tcW w:w="6060" w:type="dxa"/>
          </w:tcPr>
          <w:p w14:paraId="6AC3F1AD" w14:textId="77777777" w:rsidR="006E2DAD" w:rsidRPr="00BB6A1E" w:rsidRDefault="006E2DAD" w:rsidP="002205C6">
            <w:pPr>
              <w:tabs>
                <w:tab w:val="left" w:pos="720"/>
              </w:tabs>
              <w:spacing w:line="360" w:lineRule="auto"/>
              <w:contextualSpacing/>
              <w:rPr>
                <w:rFonts w:cs="Tahoma"/>
                <w:szCs w:val="18"/>
              </w:rPr>
            </w:pPr>
            <w:r w:rsidRPr="007E24E6">
              <w:rPr>
                <w:rFonts w:cs="Tahoma"/>
                <w:b/>
                <w:bCs/>
                <w:color w:val="000000"/>
                <w:szCs w:val="18"/>
              </w:rPr>
              <w:t>Practice name:</w:t>
            </w:r>
            <w:r w:rsidRPr="00DA666E">
              <w:rPr>
                <w:rFonts w:cs="Tahoma"/>
                <w:color w:val="000000"/>
                <w:szCs w:val="18"/>
              </w:rPr>
              <w:t xml:space="preserve"> </w:t>
            </w:r>
            <w:r>
              <w:rPr>
                <w:rFonts w:cs="Tahoma"/>
                <w:b/>
                <w:bCs/>
                <w:color w:val="000000"/>
                <w:szCs w:val="18"/>
              </w:rPr>
              <w:t xml:space="preserve"> </w:t>
            </w:r>
          </w:p>
        </w:tc>
        <w:tc>
          <w:tcPr>
            <w:tcW w:w="3912" w:type="dxa"/>
          </w:tcPr>
          <w:p w14:paraId="7A1B5FF9" w14:textId="77777777" w:rsidR="006E2DAD" w:rsidRPr="007E24E6" w:rsidRDefault="006E2DAD" w:rsidP="002205C6">
            <w:pPr>
              <w:tabs>
                <w:tab w:val="left" w:pos="720"/>
              </w:tabs>
              <w:spacing w:line="360" w:lineRule="auto"/>
              <w:contextualSpacing/>
              <w:rPr>
                <w:rFonts w:cs="Tahoma"/>
                <w:b/>
                <w:bCs/>
                <w:szCs w:val="18"/>
              </w:rPr>
            </w:pPr>
            <w:r w:rsidRPr="007E24E6">
              <w:rPr>
                <w:rFonts w:cs="Tahoma"/>
                <w:b/>
                <w:bCs/>
                <w:color w:val="000000"/>
                <w:szCs w:val="18"/>
              </w:rPr>
              <w:t xml:space="preserve">Date: </w:t>
            </w:r>
          </w:p>
        </w:tc>
      </w:tr>
      <w:tr w:rsidR="006E2DAD" w:rsidRPr="00BB6A1E" w14:paraId="69107F08" w14:textId="77777777" w:rsidTr="002205C6">
        <w:tc>
          <w:tcPr>
            <w:tcW w:w="9972" w:type="dxa"/>
            <w:gridSpan w:val="2"/>
          </w:tcPr>
          <w:p w14:paraId="677E0847" w14:textId="77777777" w:rsidR="006E2DAD" w:rsidRPr="007E24E6" w:rsidRDefault="006E2DAD" w:rsidP="002205C6">
            <w:pPr>
              <w:tabs>
                <w:tab w:val="left" w:pos="720"/>
              </w:tabs>
              <w:spacing w:line="360" w:lineRule="auto"/>
              <w:contextualSpacing/>
              <w:rPr>
                <w:rFonts w:cs="Tahoma"/>
                <w:b/>
                <w:bCs/>
                <w:color w:val="FFFFFF"/>
                <w:szCs w:val="18"/>
              </w:rPr>
            </w:pPr>
            <w:r w:rsidRPr="007E24E6">
              <w:rPr>
                <w:rFonts w:cs="Tahoma"/>
                <w:b/>
                <w:bCs/>
                <w:color w:val="000000"/>
                <w:szCs w:val="18"/>
              </w:rPr>
              <w:t xml:space="preserve">Team member: </w:t>
            </w:r>
          </w:p>
        </w:tc>
      </w:tr>
      <w:tr w:rsidR="006E2DAD" w:rsidRPr="001D5252" w14:paraId="73D92C00" w14:textId="77777777" w:rsidTr="002205C6">
        <w:tc>
          <w:tcPr>
            <w:tcW w:w="9972" w:type="dxa"/>
            <w:gridSpan w:val="2"/>
          </w:tcPr>
          <w:p w14:paraId="38E63DAF" w14:textId="77777777" w:rsidR="006E2DAD" w:rsidRPr="001D5252" w:rsidRDefault="006E2DAD" w:rsidP="002205C6">
            <w:pPr>
              <w:tabs>
                <w:tab w:val="left" w:pos="720"/>
              </w:tabs>
              <w:spacing w:line="360" w:lineRule="auto"/>
              <w:contextualSpacing/>
              <w:rPr>
                <w:rFonts w:cs="Tahoma"/>
                <w:b/>
                <w:color w:val="00B398"/>
                <w:szCs w:val="18"/>
              </w:rPr>
            </w:pPr>
            <w:r w:rsidRPr="001D5252">
              <w:rPr>
                <w:rFonts w:cs="Tahoma"/>
                <w:b/>
                <w:color w:val="00B398"/>
                <w:szCs w:val="18"/>
              </w:rPr>
              <w:t xml:space="preserve">Q1. What are we trying to accomplish?                                                                                </w:t>
            </w:r>
            <w:r w:rsidRPr="001D5252">
              <w:rPr>
                <w:rFonts w:cs="Tahoma"/>
                <w:b/>
                <w:color w:val="00B398"/>
                <w:szCs w:val="18"/>
              </w:rPr>
              <w:tab/>
            </w:r>
            <w:r w:rsidRPr="001D5252">
              <w:rPr>
                <w:rFonts w:cs="Tahoma"/>
                <w:b/>
                <w:color w:val="00B398"/>
                <w:szCs w:val="18"/>
              </w:rPr>
              <w:tab/>
              <w:t xml:space="preserve">          (Goal)</w:t>
            </w:r>
          </w:p>
        </w:tc>
      </w:tr>
      <w:tr w:rsidR="006E2DAD" w:rsidRPr="00BB6A1E" w14:paraId="7BD8A81E" w14:textId="77777777" w:rsidTr="002205C6">
        <w:tc>
          <w:tcPr>
            <w:tcW w:w="9972" w:type="dxa"/>
            <w:gridSpan w:val="2"/>
            <w:shd w:val="clear" w:color="auto" w:fill="E8E8E8" w:themeFill="background2"/>
          </w:tcPr>
          <w:p w14:paraId="6D79FC80" w14:textId="77777777" w:rsidR="006E2DAD" w:rsidRPr="00BB6A1E" w:rsidRDefault="006E2DAD" w:rsidP="002205C6">
            <w:pPr>
              <w:tabs>
                <w:tab w:val="left" w:pos="720"/>
              </w:tabs>
              <w:spacing w:after="200" w:line="360" w:lineRule="auto"/>
              <w:contextualSpacing/>
              <w:rPr>
                <w:rFonts w:cs="Tahoma"/>
                <w:b/>
                <w:i/>
                <w:szCs w:val="18"/>
              </w:rPr>
            </w:pPr>
            <w:r w:rsidRPr="00BB6A1E">
              <w:rPr>
                <w:rFonts w:cs="Tahoma"/>
                <w:i/>
                <w:szCs w:val="18"/>
              </w:rPr>
              <w:t>By answering this question, you will develop your GOAL for improvement</w:t>
            </w:r>
          </w:p>
        </w:tc>
      </w:tr>
      <w:tr w:rsidR="006E2DAD" w:rsidRPr="00BB6A1E" w14:paraId="1EA0884E" w14:textId="77777777" w:rsidTr="002205C6">
        <w:trPr>
          <w:trHeight w:val="906"/>
        </w:trPr>
        <w:tc>
          <w:tcPr>
            <w:tcW w:w="9972" w:type="dxa"/>
            <w:gridSpan w:val="2"/>
          </w:tcPr>
          <w:p w14:paraId="41B67D36" w14:textId="77777777" w:rsidR="006E2DAD" w:rsidRPr="000E2E29" w:rsidRDefault="006E2DAD" w:rsidP="002205C6">
            <w:pPr>
              <w:tabs>
                <w:tab w:val="left" w:pos="720"/>
              </w:tabs>
              <w:spacing w:line="276" w:lineRule="auto"/>
              <w:contextualSpacing/>
              <w:rPr>
                <w:rFonts w:cs="Tahoma"/>
                <w:szCs w:val="18"/>
              </w:rPr>
            </w:pPr>
            <w:r w:rsidRPr="00BB6A1E">
              <w:rPr>
                <w:rFonts w:cs="Tahoma"/>
                <w:szCs w:val="18"/>
              </w:rPr>
              <w:t>Our goal is to:</w:t>
            </w:r>
          </w:p>
          <w:p w14:paraId="10EE5344" w14:textId="1E789A67" w:rsidR="006E2DAD" w:rsidRPr="002E4727" w:rsidRDefault="006E2DAD" w:rsidP="002205C6">
            <w:pPr>
              <w:pStyle w:val="ListParagraph"/>
              <w:numPr>
                <w:ilvl w:val="0"/>
                <w:numId w:val="9"/>
              </w:numPr>
              <w:rPr>
                <w:rFonts w:cs="Tahoma"/>
              </w:rPr>
            </w:pPr>
            <w:r>
              <w:rPr>
                <w:rFonts w:cs="Tahoma"/>
              </w:rPr>
              <w:t>Increase</w:t>
            </w:r>
            <w:r w:rsidRPr="002E4727">
              <w:rPr>
                <w:rFonts w:cs="Tahoma"/>
              </w:rPr>
              <w:t xml:space="preserve"> the proportion of </w:t>
            </w:r>
            <w:r>
              <w:rPr>
                <w:rFonts w:cs="Tahoma"/>
              </w:rPr>
              <w:t>patients</w:t>
            </w:r>
            <w:r w:rsidR="00B22C33">
              <w:rPr>
                <w:rFonts w:cs="Tahoma"/>
              </w:rPr>
              <w:t xml:space="preserve"> with a</w:t>
            </w:r>
            <w:r w:rsidR="00CA7A11">
              <w:rPr>
                <w:rFonts w:cs="Tahoma"/>
              </w:rPr>
              <w:t xml:space="preserve">n </w:t>
            </w:r>
            <w:r w:rsidR="00ED7410">
              <w:rPr>
                <w:rFonts w:cs="Tahoma"/>
              </w:rPr>
              <w:t>Asthma</w:t>
            </w:r>
            <w:r w:rsidR="00CA7A11">
              <w:rPr>
                <w:rFonts w:cs="Tahoma"/>
              </w:rPr>
              <w:t xml:space="preserve"> </w:t>
            </w:r>
            <w:r w:rsidR="00B22C33">
              <w:rPr>
                <w:rFonts w:cs="Tahoma"/>
              </w:rPr>
              <w:t>diagnosis</w:t>
            </w:r>
            <w:r>
              <w:rPr>
                <w:rFonts w:cs="Tahoma"/>
              </w:rPr>
              <w:t xml:space="preserve"> </w:t>
            </w:r>
            <w:r w:rsidR="00DE0F41">
              <w:rPr>
                <w:rFonts w:cs="Tahoma"/>
              </w:rPr>
              <w:t xml:space="preserve">have had a CDM GPMP </w:t>
            </w:r>
            <w:r w:rsidR="00ED7410">
              <w:rPr>
                <w:rFonts w:cs="Tahoma"/>
              </w:rPr>
              <w:t xml:space="preserve">recorded in the last 12 months. </w:t>
            </w:r>
          </w:p>
          <w:p w14:paraId="21FD1898" w14:textId="77777777" w:rsidR="006E2DAD" w:rsidRPr="003D5DF8" w:rsidRDefault="006E2DAD" w:rsidP="002205C6">
            <w:pPr>
              <w:rPr>
                <w:rFonts w:cs="Tahoma"/>
                <w:b/>
                <w:bCs/>
              </w:rPr>
            </w:pPr>
            <w:r w:rsidRPr="003D5DF8">
              <w:rPr>
                <w:rFonts w:cs="Tahoma"/>
                <w:b/>
                <w:bCs/>
              </w:rPr>
              <w:t>This is a good start, but how will you measure whether you have achieved this goal? The team will be more likely to embrace change if the goal is more specific and has a time limit.</w:t>
            </w:r>
          </w:p>
          <w:p w14:paraId="05A53E3D" w14:textId="77777777" w:rsidR="006E2DAD" w:rsidRPr="00A554CC" w:rsidRDefault="006E2DAD" w:rsidP="002205C6">
            <w:pPr>
              <w:rPr>
                <w:rFonts w:cs="Tahoma"/>
                <w:b/>
                <w:bCs/>
              </w:rPr>
            </w:pPr>
            <w:r w:rsidRPr="00A554CC">
              <w:rPr>
                <w:rFonts w:cs="Tahoma"/>
                <w:b/>
                <w:bCs/>
              </w:rPr>
              <w:t>So, for this example, a better goal statement would be:</w:t>
            </w:r>
          </w:p>
          <w:p w14:paraId="2F51546C" w14:textId="77777777" w:rsidR="006E2DAD" w:rsidRPr="006639A5" w:rsidRDefault="006E2DAD" w:rsidP="002205C6">
            <w:pPr>
              <w:spacing w:after="200" w:line="276" w:lineRule="auto"/>
              <w:ind w:left="22"/>
              <w:contextualSpacing/>
              <w:rPr>
                <w:rFonts w:cs="Tahoma"/>
                <w:b/>
                <w:i/>
                <w:iCs/>
              </w:rPr>
            </w:pPr>
            <w:r w:rsidRPr="006639A5">
              <w:rPr>
                <w:rFonts w:cs="Tahoma"/>
                <w:i/>
                <w:iCs/>
              </w:rPr>
              <w:t>Our S.M.A.R.T. goal is to:</w:t>
            </w:r>
          </w:p>
          <w:p w14:paraId="5E2077CB" w14:textId="72DDEAEE" w:rsidR="006E2DAD" w:rsidRPr="00A554CC" w:rsidRDefault="006E2DAD" w:rsidP="002205C6">
            <w:pPr>
              <w:numPr>
                <w:ilvl w:val="0"/>
                <w:numId w:val="4"/>
              </w:numPr>
              <w:spacing w:after="200" w:line="276" w:lineRule="auto"/>
              <w:contextualSpacing/>
              <w:rPr>
                <w:rFonts w:cs="Tahoma"/>
                <w:b/>
                <w:bCs/>
              </w:rPr>
            </w:pPr>
            <w:r>
              <w:rPr>
                <w:rFonts w:cs="Tahoma"/>
              </w:rPr>
              <w:t xml:space="preserve">Increase the proportion of </w:t>
            </w:r>
            <w:r w:rsidRPr="002E4727">
              <w:rPr>
                <w:rFonts w:cs="Tahoma"/>
              </w:rPr>
              <w:t xml:space="preserve">regular (active) patients with </w:t>
            </w:r>
            <w:r w:rsidR="00ED7410">
              <w:rPr>
                <w:rFonts w:cs="Tahoma"/>
              </w:rPr>
              <w:t>asthma</w:t>
            </w:r>
            <w:r w:rsidRPr="002E4727">
              <w:rPr>
                <w:rFonts w:cs="Tahoma"/>
              </w:rPr>
              <w:t xml:space="preserve"> </w:t>
            </w:r>
            <w:r w:rsidR="00DE0F41">
              <w:rPr>
                <w:rFonts w:cs="Tahoma"/>
              </w:rPr>
              <w:t xml:space="preserve">who have had a CDM GPMP claimed </w:t>
            </w:r>
            <w:r w:rsidR="00ED7410">
              <w:rPr>
                <w:rFonts w:cs="Tahoma"/>
              </w:rPr>
              <w:t>at the practice</w:t>
            </w:r>
            <w:r w:rsidR="00DE0F41">
              <w:rPr>
                <w:rFonts w:cs="Tahoma"/>
              </w:rPr>
              <w:t xml:space="preserve"> in the last 12 months</w:t>
            </w:r>
            <w:r w:rsidR="00ED7410">
              <w:rPr>
                <w:rFonts w:cs="Tahoma"/>
              </w:rPr>
              <w:t xml:space="preserve"> </w:t>
            </w:r>
            <w:r>
              <w:rPr>
                <w:rFonts w:cs="Tahoma"/>
              </w:rPr>
              <w:t xml:space="preserve">by 15% by the end of the PIP quarter. </w:t>
            </w:r>
          </w:p>
        </w:tc>
      </w:tr>
      <w:tr w:rsidR="006E2DAD" w:rsidRPr="00BB6A1E" w14:paraId="1D06DB63" w14:textId="77777777" w:rsidTr="002205C6">
        <w:tc>
          <w:tcPr>
            <w:tcW w:w="9972" w:type="dxa"/>
            <w:gridSpan w:val="2"/>
          </w:tcPr>
          <w:p w14:paraId="0F99DED9" w14:textId="77777777" w:rsidR="006E2DAD" w:rsidRPr="001D5252" w:rsidRDefault="006E2DAD" w:rsidP="002205C6">
            <w:pPr>
              <w:tabs>
                <w:tab w:val="left" w:pos="720"/>
              </w:tabs>
              <w:spacing w:line="360" w:lineRule="auto"/>
              <w:contextualSpacing/>
              <w:rPr>
                <w:rFonts w:cs="Tahoma"/>
                <w:b/>
                <w:color w:val="00B398"/>
                <w:szCs w:val="18"/>
              </w:rPr>
            </w:pPr>
            <w:r>
              <w:rPr>
                <w:rFonts w:cs="Tahoma"/>
                <w:b/>
                <w:color w:val="00B398"/>
                <w:szCs w:val="18"/>
              </w:rPr>
              <w:t>Q2. How will you know that a change is an improvement</w:t>
            </w:r>
            <w:r w:rsidRPr="001D5252">
              <w:rPr>
                <w:rFonts w:cs="Tahoma"/>
                <w:b/>
                <w:color w:val="00B398"/>
                <w:szCs w:val="18"/>
              </w:rPr>
              <w:t xml:space="preserve">?                   </w:t>
            </w:r>
            <w:r w:rsidRPr="001D5252">
              <w:rPr>
                <w:rFonts w:cs="Tahoma"/>
                <w:b/>
                <w:color w:val="00B398"/>
                <w:szCs w:val="18"/>
              </w:rPr>
              <w:tab/>
            </w:r>
            <w:r w:rsidRPr="001D5252">
              <w:rPr>
                <w:rFonts w:cs="Tahoma"/>
                <w:b/>
                <w:color w:val="00B398"/>
                <w:szCs w:val="18"/>
              </w:rPr>
              <w:tab/>
            </w:r>
            <w:r w:rsidRPr="001D5252">
              <w:rPr>
                <w:rFonts w:cs="Tahoma"/>
                <w:b/>
                <w:color w:val="00B398"/>
                <w:szCs w:val="18"/>
              </w:rPr>
              <w:tab/>
            </w:r>
            <w:r w:rsidRPr="001D5252">
              <w:rPr>
                <w:rFonts w:cs="Tahoma"/>
                <w:b/>
                <w:color w:val="00B398"/>
                <w:szCs w:val="18"/>
              </w:rPr>
              <w:tab/>
              <w:t xml:space="preserve">   (Measure) </w:t>
            </w:r>
          </w:p>
        </w:tc>
      </w:tr>
      <w:tr w:rsidR="006E2DAD" w:rsidRPr="00BB6A1E" w14:paraId="337A133C" w14:textId="77777777" w:rsidTr="002205C6">
        <w:tc>
          <w:tcPr>
            <w:tcW w:w="9972" w:type="dxa"/>
            <w:gridSpan w:val="2"/>
            <w:shd w:val="clear" w:color="auto" w:fill="E8E8E8" w:themeFill="background2"/>
          </w:tcPr>
          <w:p w14:paraId="2B1B336B" w14:textId="77777777" w:rsidR="006E2DAD" w:rsidRPr="00BB6A1E" w:rsidRDefault="006E2DAD" w:rsidP="002205C6">
            <w:pPr>
              <w:tabs>
                <w:tab w:val="left" w:pos="720"/>
              </w:tabs>
              <w:contextualSpacing/>
              <w:rPr>
                <w:rFonts w:cs="Tahoma"/>
                <w:b/>
                <w:i/>
                <w:szCs w:val="18"/>
              </w:rPr>
            </w:pPr>
            <w:r w:rsidRPr="00BB6A1E">
              <w:rPr>
                <w:rFonts w:cs="Tahoma"/>
                <w:i/>
                <w:szCs w:val="18"/>
              </w:rPr>
              <w:t>By answering this question, you will develop MEASURES to track the achievement of your goal.</w:t>
            </w:r>
          </w:p>
          <w:p w14:paraId="4D904A2A" w14:textId="77777777" w:rsidR="006E2DAD" w:rsidRPr="00BB6A1E" w:rsidRDefault="006E2DAD" w:rsidP="002205C6">
            <w:pPr>
              <w:tabs>
                <w:tab w:val="left" w:pos="720"/>
              </w:tabs>
              <w:contextualSpacing/>
              <w:rPr>
                <w:rFonts w:cs="Tahoma"/>
                <w:b/>
                <w:i/>
                <w:szCs w:val="18"/>
              </w:rPr>
            </w:pPr>
            <w:r w:rsidRPr="00BB6A1E">
              <w:rPr>
                <w:rFonts w:cs="Tahoma"/>
                <w:i/>
                <w:szCs w:val="18"/>
              </w:rPr>
              <w:t>E.g., Track baseline measurement and compare results at the end of the improvement.</w:t>
            </w:r>
          </w:p>
        </w:tc>
      </w:tr>
      <w:tr w:rsidR="006E2DAD" w:rsidRPr="00BB6A1E" w14:paraId="27E15FDC" w14:textId="77777777" w:rsidTr="002205C6">
        <w:trPr>
          <w:trHeight w:val="2838"/>
        </w:trPr>
        <w:tc>
          <w:tcPr>
            <w:tcW w:w="9972" w:type="dxa"/>
            <w:gridSpan w:val="2"/>
          </w:tcPr>
          <w:p w14:paraId="6D40C6CD" w14:textId="77777777" w:rsidR="006E2DAD" w:rsidRPr="00FA55CF" w:rsidRDefault="006E2DAD" w:rsidP="002205C6">
            <w:pPr>
              <w:tabs>
                <w:tab w:val="left" w:pos="720"/>
              </w:tabs>
              <w:contextualSpacing/>
              <w:rPr>
                <w:rFonts w:cs="Tahoma"/>
                <w:szCs w:val="18"/>
              </w:rPr>
            </w:pPr>
            <w:r w:rsidRPr="00FA55CF">
              <w:rPr>
                <w:rFonts w:cs="Tahoma"/>
                <w:szCs w:val="18"/>
              </w:rPr>
              <w:t xml:space="preserve">The measures we will use are: </w:t>
            </w:r>
          </w:p>
          <w:p w14:paraId="691796CA" w14:textId="0F8F0F8C" w:rsidR="006E2DAD" w:rsidRPr="002E4727" w:rsidRDefault="006E2DAD" w:rsidP="002205C6">
            <w:pPr>
              <w:pStyle w:val="ListParagraph"/>
              <w:numPr>
                <w:ilvl w:val="0"/>
                <w:numId w:val="3"/>
              </w:numPr>
              <w:tabs>
                <w:tab w:val="left" w:pos="720"/>
              </w:tabs>
              <w:spacing w:line="276" w:lineRule="auto"/>
              <w:rPr>
                <w:rFonts w:cs="Tahoma"/>
                <w:color w:val="374151"/>
                <w:szCs w:val="18"/>
              </w:rPr>
            </w:pPr>
            <w:r w:rsidRPr="002E4727">
              <w:rPr>
                <w:rFonts w:cs="Tahoma"/>
                <w:color w:val="374151"/>
                <w:szCs w:val="18"/>
              </w:rPr>
              <w:t xml:space="preserve">Record the baseline percentage of </w:t>
            </w:r>
            <w:r>
              <w:rPr>
                <w:rFonts w:cs="Tahoma"/>
                <w:color w:val="374151"/>
                <w:szCs w:val="18"/>
              </w:rPr>
              <w:t xml:space="preserve">active </w:t>
            </w:r>
            <w:r w:rsidRPr="002E4727">
              <w:rPr>
                <w:rFonts w:cs="Tahoma"/>
                <w:color w:val="374151"/>
                <w:szCs w:val="18"/>
              </w:rPr>
              <w:t>patients with</w:t>
            </w:r>
            <w:r w:rsidR="00C33DAB">
              <w:rPr>
                <w:rFonts w:cs="Tahoma"/>
                <w:color w:val="374151"/>
                <w:szCs w:val="18"/>
              </w:rPr>
              <w:t xml:space="preserve"> </w:t>
            </w:r>
            <w:r w:rsidR="00ED7410">
              <w:rPr>
                <w:rFonts w:cs="Tahoma"/>
                <w:color w:val="374151"/>
                <w:szCs w:val="18"/>
              </w:rPr>
              <w:t>asthma</w:t>
            </w:r>
            <w:r w:rsidRPr="002E4727">
              <w:rPr>
                <w:rFonts w:cs="Tahoma"/>
                <w:color w:val="374151"/>
                <w:szCs w:val="18"/>
              </w:rPr>
              <w:t xml:space="preserve"> </w:t>
            </w:r>
            <w:r w:rsidR="00DE0F41">
              <w:rPr>
                <w:rFonts w:cs="Tahoma"/>
                <w:color w:val="374151"/>
                <w:szCs w:val="18"/>
              </w:rPr>
              <w:t xml:space="preserve">who have had a CDM GPMP claimed at the practice </w:t>
            </w:r>
            <w:r w:rsidR="00ED7410">
              <w:rPr>
                <w:rFonts w:cs="Tahoma"/>
                <w:color w:val="374151"/>
                <w:szCs w:val="18"/>
              </w:rPr>
              <w:t xml:space="preserve">in the last 12 months. </w:t>
            </w:r>
            <w:r w:rsidR="00C33DAB">
              <w:rPr>
                <w:rFonts w:cs="Tahoma"/>
                <w:color w:val="374151"/>
                <w:szCs w:val="18"/>
              </w:rPr>
              <w:t xml:space="preserve"> </w:t>
            </w:r>
          </w:p>
          <w:p w14:paraId="4900A803" w14:textId="77777777" w:rsidR="006E2DAD" w:rsidRPr="00FA55CF" w:rsidRDefault="006E2DAD" w:rsidP="002205C6">
            <w:pPr>
              <w:pStyle w:val="ListParagraph"/>
              <w:numPr>
                <w:ilvl w:val="0"/>
                <w:numId w:val="3"/>
              </w:numPr>
              <w:tabs>
                <w:tab w:val="left" w:pos="720"/>
              </w:tabs>
              <w:rPr>
                <w:rFonts w:cs="Tahoma"/>
                <w:color w:val="374151"/>
                <w:szCs w:val="18"/>
              </w:rPr>
            </w:pPr>
            <w:r>
              <w:rPr>
                <w:rFonts w:cs="Tahoma"/>
                <w:color w:val="374151"/>
                <w:szCs w:val="18"/>
              </w:rPr>
              <w:t>C</w:t>
            </w:r>
            <w:r w:rsidRPr="00FA55CF">
              <w:rPr>
                <w:rFonts w:cs="Tahoma"/>
                <w:color w:val="374151"/>
                <w:szCs w:val="18"/>
              </w:rPr>
              <w:t xml:space="preserve">ompare </w:t>
            </w:r>
            <w:r>
              <w:rPr>
                <w:rFonts w:cs="Tahoma"/>
                <w:color w:val="374151"/>
                <w:szCs w:val="18"/>
              </w:rPr>
              <w:t xml:space="preserve">results </w:t>
            </w:r>
            <w:r w:rsidRPr="00FA55CF">
              <w:rPr>
                <w:rFonts w:cs="Tahoma"/>
                <w:color w:val="374151"/>
                <w:szCs w:val="18"/>
              </w:rPr>
              <w:t xml:space="preserve">at the end of the </w:t>
            </w:r>
            <w:r>
              <w:rPr>
                <w:rFonts w:cs="Tahoma"/>
                <w:color w:val="374151"/>
                <w:szCs w:val="18"/>
              </w:rPr>
              <w:t>PIP quarter</w:t>
            </w:r>
            <w:r w:rsidRPr="00FA55CF">
              <w:rPr>
                <w:rFonts w:cs="Tahoma"/>
                <w:color w:val="374151"/>
                <w:szCs w:val="18"/>
              </w:rPr>
              <w:t>.</w:t>
            </w:r>
          </w:p>
          <w:p w14:paraId="393A52C2" w14:textId="77777777" w:rsidR="006E2DAD" w:rsidRPr="004B2E89" w:rsidRDefault="006E2DAD" w:rsidP="002205C6">
            <w:pPr>
              <w:pStyle w:val="ListParagraph"/>
              <w:numPr>
                <w:ilvl w:val="0"/>
                <w:numId w:val="4"/>
              </w:numPr>
              <w:tabs>
                <w:tab w:val="left" w:pos="720"/>
              </w:tabs>
              <w:rPr>
                <w:rFonts w:cs="Tahoma"/>
                <w:b/>
                <w:szCs w:val="18"/>
              </w:rPr>
            </w:pPr>
            <w:r w:rsidRPr="00FA55CF">
              <w:rPr>
                <w:rFonts w:cs="Tahoma"/>
                <w:color w:val="374151"/>
                <w:szCs w:val="18"/>
              </w:rPr>
              <w:t>Aim to achieve</w:t>
            </w:r>
            <w:r>
              <w:rPr>
                <w:rFonts w:cs="Tahoma"/>
                <w:color w:val="374151"/>
                <w:szCs w:val="18"/>
              </w:rPr>
              <w:t xml:space="preserve"> our SMART goal target (refer to Q1.).</w:t>
            </w:r>
          </w:p>
          <w:p w14:paraId="0D85A3E3" w14:textId="77777777" w:rsidR="006E2DAD" w:rsidRDefault="006E2DAD" w:rsidP="002205C6">
            <w:pPr>
              <w:rPr>
                <w:rFonts w:cs="Tahoma"/>
                <w:szCs w:val="18"/>
              </w:rPr>
            </w:pPr>
          </w:p>
          <w:p w14:paraId="5AECF2E9" w14:textId="77777777" w:rsidR="006E2DAD" w:rsidRPr="00A554CC" w:rsidRDefault="006E2DAD" w:rsidP="002205C6">
            <w:pPr>
              <w:rPr>
                <w:rFonts w:cs="Tahoma"/>
                <w:color w:val="374151"/>
                <w:szCs w:val="18"/>
              </w:rPr>
            </w:pPr>
            <w:r w:rsidRPr="00FA55CF">
              <w:rPr>
                <w:rFonts w:cs="Tahoma"/>
                <w:b/>
                <w:bCs/>
                <w:color w:val="374151"/>
                <w:szCs w:val="18"/>
              </w:rPr>
              <w:t>Baseline Measurement:</w:t>
            </w:r>
            <w:r>
              <w:rPr>
                <w:rFonts w:cs="Tahoma"/>
                <w:b/>
                <w:bCs/>
                <w:color w:val="374151"/>
                <w:szCs w:val="18"/>
              </w:rPr>
              <w:t xml:space="preserve"> </w:t>
            </w:r>
            <w:r w:rsidRPr="00A554CC">
              <w:rPr>
                <w:rFonts w:cs="Tahoma"/>
                <w:color w:val="374151"/>
                <w:szCs w:val="18"/>
              </w:rPr>
              <w:t xml:space="preserve">[Insert </w:t>
            </w:r>
            <w:r>
              <w:rPr>
                <w:rFonts w:cs="Tahoma"/>
                <w:color w:val="374151"/>
                <w:szCs w:val="18"/>
              </w:rPr>
              <w:t>Baseline</w:t>
            </w:r>
            <w:r w:rsidRPr="00A554CC">
              <w:rPr>
                <w:rFonts w:cs="Tahoma"/>
                <w:color w:val="374151"/>
                <w:szCs w:val="18"/>
              </w:rPr>
              <w:t>]</w:t>
            </w:r>
          </w:p>
          <w:p w14:paraId="4F2FBE5E" w14:textId="77777777" w:rsidR="006E2DAD" w:rsidRPr="00FA55CF" w:rsidRDefault="006E2DAD" w:rsidP="002205C6">
            <w:pPr>
              <w:rPr>
                <w:rFonts w:cs="Tahoma"/>
                <w:color w:val="374151"/>
                <w:szCs w:val="18"/>
              </w:rPr>
            </w:pPr>
            <w:r w:rsidRPr="00FA55CF">
              <w:rPr>
                <w:rFonts w:cs="Tahoma"/>
                <w:color w:val="374151"/>
                <w:szCs w:val="18"/>
              </w:rPr>
              <w:t>- Date: [Insert Date]</w:t>
            </w:r>
          </w:p>
          <w:p w14:paraId="75A7014C" w14:textId="77777777" w:rsidR="006E2DAD" w:rsidRPr="00FA55CF" w:rsidRDefault="006E2DAD" w:rsidP="002205C6">
            <w:pPr>
              <w:rPr>
                <w:rFonts w:cs="Tahoma"/>
                <w:b/>
                <w:bCs/>
                <w:color w:val="374151"/>
                <w:szCs w:val="18"/>
              </w:rPr>
            </w:pPr>
            <w:r>
              <w:rPr>
                <w:rFonts w:cs="Tahoma"/>
                <w:b/>
                <w:bCs/>
                <w:color w:val="374151"/>
                <w:szCs w:val="18"/>
              </w:rPr>
              <w:t>Results</w:t>
            </w:r>
            <w:r w:rsidRPr="00FA55CF">
              <w:rPr>
                <w:rFonts w:cs="Tahoma"/>
                <w:b/>
                <w:bCs/>
                <w:color w:val="374151"/>
                <w:szCs w:val="18"/>
              </w:rPr>
              <w:t xml:space="preserve"> Measurement:</w:t>
            </w:r>
            <w:r>
              <w:rPr>
                <w:rFonts w:cs="Tahoma"/>
                <w:b/>
                <w:bCs/>
                <w:color w:val="374151"/>
                <w:szCs w:val="18"/>
              </w:rPr>
              <w:t xml:space="preserve"> </w:t>
            </w:r>
            <w:r w:rsidRPr="00A554CC">
              <w:rPr>
                <w:rFonts w:cs="Tahoma"/>
                <w:color w:val="374151"/>
                <w:szCs w:val="18"/>
              </w:rPr>
              <w:t>[</w:t>
            </w:r>
            <w:r>
              <w:rPr>
                <w:rFonts w:cs="Tahoma"/>
                <w:color w:val="374151"/>
                <w:szCs w:val="18"/>
              </w:rPr>
              <w:t>Insert Results</w:t>
            </w:r>
            <w:r w:rsidRPr="00A554CC">
              <w:rPr>
                <w:rFonts w:cs="Tahoma"/>
                <w:color w:val="374151"/>
                <w:szCs w:val="18"/>
              </w:rPr>
              <w:t>]</w:t>
            </w:r>
          </w:p>
          <w:p w14:paraId="22E9C90E" w14:textId="77777777" w:rsidR="006E2DAD" w:rsidRDefault="006E2DAD" w:rsidP="002205C6">
            <w:pPr>
              <w:rPr>
                <w:rFonts w:cs="Tahoma"/>
                <w:color w:val="374151"/>
                <w:szCs w:val="18"/>
              </w:rPr>
            </w:pPr>
            <w:r w:rsidRPr="00FA55CF">
              <w:rPr>
                <w:rFonts w:cs="Tahoma"/>
                <w:color w:val="374151"/>
                <w:szCs w:val="18"/>
              </w:rPr>
              <w:t>- Date: [Insert Date]</w:t>
            </w:r>
          </w:p>
          <w:p w14:paraId="7DD2EF14" w14:textId="77777777" w:rsidR="006E2DAD" w:rsidRDefault="006E2DAD" w:rsidP="002205C6">
            <w:pPr>
              <w:rPr>
                <w:rFonts w:cs="Tahoma"/>
                <w:color w:val="374151"/>
                <w:szCs w:val="18"/>
              </w:rPr>
            </w:pPr>
            <w:r w:rsidRPr="00FA55CF">
              <w:rPr>
                <w:rFonts w:cs="Tahoma"/>
                <w:b/>
                <w:bCs/>
                <w:color w:val="374151"/>
                <w:szCs w:val="18"/>
              </w:rPr>
              <w:t>Difference:</w:t>
            </w:r>
            <w:r w:rsidRPr="00B572FF">
              <w:rPr>
                <w:rFonts w:ascii="Segoe UI" w:hAnsi="Segoe UI" w:cs="Segoe UI"/>
                <w:b/>
                <w:bCs/>
                <w:color w:val="374151"/>
                <w:szCs w:val="18"/>
              </w:rPr>
              <w:t xml:space="preserve"> </w:t>
            </w:r>
            <w:r w:rsidRPr="00A554CC">
              <w:rPr>
                <w:rFonts w:cs="Tahoma"/>
                <w:color w:val="374151"/>
                <w:szCs w:val="18"/>
              </w:rPr>
              <w:t xml:space="preserve">[Insert </w:t>
            </w:r>
            <w:r>
              <w:rPr>
                <w:rFonts w:cs="Tahoma"/>
                <w:color w:val="374151"/>
                <w:szCs w:val="18"/>
              </w:rPr>
              <w:t xml:space="preserve">% </w:t>
            </w:r>
            <w:r w:rsidRPr="00A554CC">
              <w:rPr>
                <w:rFonts w:cs="Tahoma"/>
                <w:color w:val="374151"/>
                <w:szCs w:val="18"/>
              </w:rPr>
              <w:t>Difference]</w:t>
            </w:r>
            <w:r>
              <w:rPr>
                <w:rFonts w:cs="Tahoma"/>
                <w:color w:val="374151"/>
                <w:szCs w:val="18"/>
              </w:rPr>
              <w:t xml:space="preserve"> </w:t>
            </w:r>
          </w:p>
          <w:p w14:paraId="202AE008" w14:textId="77777777" w:rsidR="006E2DAD" w:rsidRPr="00B572FF" w:rsidRDefault="006E2DAD" w:rsidP="002205C6">
            <w:pPr>
              <w:rPr>
                <w:rFonts w:ascii="Segoe UI" w:hAnsi="Segoe UI" w:cs="Segoe UI"/>
                <w:b/>
                <w:bCs/>
                <w:color w:val="374151"/>
                <w:szCs w:val="18"/>
              </w:rPr>
            </w:pPr>
            <w:r>
              <w:rPr>
                <w:rFonts w:cs="Segoe UI"/>
                <w:b/>
                <w:bCs/>
                <w:color w:val="374151"/>
                <w:szCs w:val="18"/>
              </w:rPr>
              <w:t xml:space="preserve">Was there an improvement? </w:t>
            </w:r>
            <w:r w:rsidRPr="004B2E89">
              <w:rPr>
                <w:rFonts w:cs="Segoe UI"/>
                <w:color w:val="374151"/>
                <w:szCs w:val="18"/>
              </w:rPr>
              <w:t>Yes/No</w:t>
            </w:r>
            <w:r>
              <w:rPr>
                <w:rFonts w:cs="Segoe UI"/>
                <w:b/>
                <w:bCs/>
                <w:color w:val="374151"/>
                <w:szCs w:val="18"/>
              </w:rPr>
              <w:t xml:space="preserve"> </w:t>
            </w:r>
          </w:p>
        </w:tc>
      </w:tr>
      <w:tr w:rsidR="006E2DAD" w:rsidRPr="00BB6A1E" w14:paraId="594DCCA5" w14:textId="77777777" w:rsidTr="002205C6">
        <w:tc>
          <w:tcPr>
            <w:tcW w:w="9972" w:type="dxa"/>
            <w:gridSpan w:val="2"/>
          </w:tcPr>
          <w:p w14:paraId="0C27434E" w14:textId="77777777" w:rsidR="006E2DAD" w:rsidRPr="00F437AB" w:rsidRDefault="006E2DAD" w:rsidP="002205C6">
            <w:pPr>
              <w:tabs>
                <w:tab w:val="left" w:pos="720"/>
              </w:tabs>
              <w:spacing w:line="360" w:lineRule="auto"/>
              <w:contextualSpacing/>
              <w:rPr>
                <w:rFonts w:cs="Tahoma"/>
                <w:b/>
                <w:bCs/>
                <w:color w:val="FFFFFF"/>
                <w:szCs w:val="18"/>
              </w:rPr>
            </w:pPr>
            <w:r w:rsidRPr="001D5252">
              <w:rPr>
                <w:rFonts w:cs="Tahoma"/>
                <w:b/>
                <w:color w:val="00B398"/>
                <w:szCs w:val="18"/>
              </w:rPr>
              <w:t xml:space="preserve">Q3. What changes could we make that will lead to an improvement?        </w:t>
            </w:r>
            <w:r w:rsidRPr="001D5252">
              <w:rPr>
                <w:rFonts w:cs="Tahoma"/>
                <w:b/>
                <w:color w:val="00B398"/>
                <w:szCs w:val="18"/>
              </w:rPr>
              <w:tab/>
              <w:t xml:space="preserve">                  (List your IDEAS)</w:t>
            </w:r>
          </w:p>
        </w:tc>
      </w:tr>
      <w:tr w:rsidR="006E2DAD" w:rsidRPr="00BB6A1E" w14:paraId="1906F1EC" w14:textId="77777777" w:rsidTr="002205C6">
        <w:tc>
          <w:tcPr>
            <w:tcW w:w="9972" w:type="dxa"/>
            <w:gridSpan w:val="2"/>
            <w:shd w:val="clear" w:color="auto" w:fill="E8E8E8" w:themeFill="background2"/>
          </w:tcPr>
          <w:p w14:paraId="18B0B075" w14:textId="77777777" w:rsidR="006E2DAD" w:rsidRPr="00BB6A1E" w:rsidRDefault="006E2DAD" w:rsidP="002205C6">
            <w:pPr>
              <w:tabs>
                <w:tab w:val="left" w:pos="720"/>
              </w:tabs>
              <w:contextualSpacing/>
              <w:rPr>
                <w:rFonts w:cs="Tahoma"/>
                <w:b/>
                <w:i/>
                <w:szCs w:val="18"/>
              </w:rPr>
            </w:pPr>
            <w:r w:rsidRPr="00BB6A1E">
              <w:rPr>
                <w:rFonts w:cs="Tahoma"/>
                <w:i/>
                <w:szCs w:val="18"/>
              </w:rPr>
              <w:t>By answering this question, you will develop the IDEAS that you can test to achieve your CHANGE goal.</w:t>
            </w:r>
          </w:p>
          <w:p w14:paraId="4D6E3C2A" w14:textId="77777777" w:rsidR="006E2DAD" w:rsidRPr="00BB6A1E" w:rsidRDefault="006E2DAD" w:rsidP="002205C6">
            <w:pPr>
              <w:tabs>
                <w:tab w:val="left" w:pos="720"/>
              </w:tabs>
              <w:contextualSpacing/>
              <w:rPr>
                <w:rFonts w:cs="Tahoma"/>
                <w:b/>
                <w:szCs w:val="18"/>
              </w:rPr>
            </w:pPr>
            <w:r w:rsidRPr="00BB6A1E">
              <w:rPr>
                <w:rFonts w:cs="Tahoma"/>
                <w:i/>
                <w:szCs w:val="18"/>
              </w:rPr>
              <w:t>You may wish to BRAINSTORM ideas with members of our Practice Team.</w:t>
            </w:r>
          </w:p>
        </w:tc>
      </w:tr>
      <w:tr w:rsidR="006E2DAD" w:rsidRPr="00BB6A1E" w14:paraId="4FEDAF1D" w14:textId="77777777" w:rsidTr="002205C6">
        <w:tc>
          <w:tcPr>
            <w:tcW w:w="9972" w:type="dxa"/>
            <w:gridSpan w:val="2"/>
          </w:tcPr>
          <w:p w14:paraId="3A7BBC55" w14:textId="77777777" w:rsidR="006E2DAD" w:rsidRPr="00FA55CF" w:rsidRDefault="006E2DAD" w:rsidP="002205C6">
            <w:pPr>
              <w:tabs>
                <w:tab w:val="left" w:pos="720"/>
              </w:tabs>
              <w:spacing w:after="120" w:line="360" w:lineRule="auto"/>
              <w:contextualSpacing/>
              <w:rPr>
                <w:rFonts w:cs="Tahoma"/>
                <w:b/>
                <w:szCs w:val="18"/>
              </w:rPr>
            </w:pPr>
            <w:r w:rsidRPr="00FA55CF">
              <w:rPr>
                <w:rFonts w:cs="Tahoma"/>
                <w:szCs w:val="18"/>
              </w:rPr>
              <w:t>Our ideas for change:</w:t>
            </w:r>
          </w:p>
          <w:p w14:paraId="37F4DB4D" w14:textId="3D1759ED" w:rsidR="006E2DAD" w:rsidRDefault="006E2DAD" w:rsidP="002205C6">
            <w:pPr>
              <w:pStyle w:val="ListParagraph"/>
              <w:numPr>
                <w:ilvl w:val="0"/>
                <w:numId w:val="10"/>
              </w:numPr>
              <w:rPr>
                <w:rFonts w:cs="Tahoma"/>
                <w:color w:val="374151"/>
                <w:szCs w:val="18"/>
              </w:rPr>
            </w:pPr>
            <w:r w:rsidRPr="002E4727">
              <w:rPr>
                <w:rFonts w:cs="Tahoma"/>
                <w:color w:val="374151"/>
                <w:szCs w:val="18"/>
              </w:rPr>
              <w:t>Conduct a team meeting to ensure all relevant team members are aware of the</w:t>
            </w:r>
            <w:r>
              <w:rPr>
                <w:rFonts w:cs="Tahoma"/>
                <w:color w:val="374151"/>
                <w:szCs w:val="18"/>
              </w:rPr>
              <w:t xml:space="preserve"> PIP QI focus for the quarter and highlight the</w:t>
            </w:r>
            <w:r w:rsidRPr="002E4727">
              <w:rPr>
                <w:rFonts w:cs="Tahoma"/>
                <w:color w:val="374151"/>
                <w:szCs w:val="18"/>
              </w:rPr>
              <w:t xml:space="preserve"> importance of </w:t>
            </w:r>
            <w:r w:rsidR="00ED7410">
              <w:rPr>
                <w:rFonts w:cs="Tahoma"/>
                <w:color w:val="374151"/>
                <w:szCs w:val="18"/>
              </w:rPr>
              <w:t>asthma</w:t>
            </w:r>
            <w:r w:rsidR="00B22C33">
              <w:rPr>
                <w:rFonts w:cs="Tahoma"/>
                <w:color w:val="374151"/>
                <w:szCs w:val="18"/>
              </w:rPr>
              <w:t xml:space="preserve"> patients </w:t>
            </w:r>
            <w:r w:rsidR="00DE0F41">
              <w:rPr>
                <w:rFonts w:cs="Tahoma"/>
                <w:color w:val="374151"/>
                <w:szCs w:val="18"/>
              </w:rPr>
              <w:t xml:space="preserve">having a Chronic Disease Management Plan completed every 12 months. </w:t>
            </w:r>
          </w:p>
          <w:p w14:paraId="47E18D5A" w14:textId="58BA08AC" w:rsidR="00ED7410" w:rsidRPr="00ED7410" w:rsidRDefault="006E2DAD" w:rsidP="00ED7410">
            <w:pPr>
              <w:pStyle w:val="ListParagraph"/>
              <w:numPr>
                <w:ilvl w:val="0"/>
                <w:numId w:val="10"/>
              </w:numPr>
              <w:rPr>
                <w:rFonts w:cs="Tahoma"/>
                <w:color w:val="374151"/>
                <w:szCs w:val="18"/>
              </w:rPr>
            </w:pPr>
            <w:r>
              <w:rPr>
                <w:rFonts w:cs="Tahoma"/>
                <w:color w:val="374151"/>
                <w:szCs w:val="18"/>
              </w:rPr>
              <w:t>Complete a CAT4 search for eligible patients and recall those who have not had</w:t>
            </w:r>
            <w:r w:rsidR="00ED7410">
              <w:rPr>
                <w:rFonts w:cs="Tahoma"/>
                <w:color w:val="374151"/>
                <w:szCs w:val="18"/>
              </w:rPr>
              <w:t xml:space="preserve"> their </w:t>
            </w:r>
            <w:r w:rsidR="00DE0F41">
              <w:rPr>
                <w:rFonts w:cs="Tahoma"/>
                <w:color w:val="374151"/>
                <w:szCs w:val="18"/>
              </w:rPr>
              <w:t xml:space="preserve">CDM GPMP </w:t>
            </w:r>
            <w:r>
              <w:rPr>
                <w:rFonts w:cs="Tahoma"/>
                <w:color w:val="374151"/>
                <w:szCs w:val="18"/>
              </w:rPr>
              <w:t xml:space="preserve">completed in the last </w:t>
            </w:r>
            <w:r w:rsidR="00ED7410">
              <w:rPr>
                <w:rFonts w:cs="Tahoma"/>
                <w:color w:val="374151"/>
                <w:szCs w:val="18"/>
              </w:rPr>
              <w:t>12 months.</w:t>
            </w:r>
          </w:p>
          <w:p w14:paraId="5315199C" w14:textId="45EBDB99" w:rsidR="006E2DAD" w:rsidRDefault="006E2DAD" w:rsidP="00B22C33">
            <w:pPr>
              <w:pStyle w:val="ListParagraph"/>
              <w:numPr>
                <w:ilvl w:val="0"/>
                <w:numId w:val="10"/>
              </w:numPr>
            </w:pPr>
            <w:r w:rsidRPr="00B22C33">
              <w:t xml:space="preserve">Regularly use Pen CS CAT4 and/or Topbar to track and report the percentage of </w:t>
            </w:r>
            <w:r w:rsidR="00ED7410">
              <w:t xml:space="preserve">eligible patients in this cohort. </w:t>
            </w:r>
            <w:r w:rsidRPr="00B22C33">
              <w:t>Save and document these reports throughout the PIP quarter (ensure all staff are aware that a PDSA is to be completed and filed each quarter should your practice be audited).</w:t>
            </w:r>
          </w:p>
          <w:p w14:paraId="1B72DA52" w14:textId="2F54C456" w:rsidR="00ED7410" w:rsidRDefault="00ED7410" w:rsidP="00B22C33">
            <w:pPr>
              <w:pStyle w:val="ListParagraph"/>
              <w:numPr>
                <w:ilvl w:val="0"/>
                <w:numId w:val="10"/>
              </w:numPr>
            </w:pPr>
            <w:r>
              <w:t xml:space="preserve">Display Asthma awareness materials in the clinic waiting room. </w:t>
            </w:r>
          </w:p>
          <w:p w14:paraId="0F7713F4" w14:textId="62DC9864" w:rsidR="00DE0F41" w:rsidRDefault="00DE0F41" w:rsidP="00B22C33">
            <w:pPr>
              <w:pStyle w:val="ListParagraph"/>
              <w:numPr>
                <w:ilvl w:val="0"/>
                <w:numId w:val="10"/>
              </w:numPr>
            </w:pPr>
            <w:r w:rsidRPr="00E15BFD">
              <w:t>Use</w:t>
            </w:r>
            <w:r>
              <w:t xml:space="preserve"> PHN Exchange to track Asthma GPMP trends over time to see if we are continuing to improve.</w:t>
            </w:r>
          </w:p>
          <w:p w14:paraId="50112456" w14:textId="0F23D8A0" w:rsidR="00ED7410" w:rsidRDefault="00ED7410" w:rsidP="00B22C33">
            <w:pPr>
              <w:pStyle w:val="ListParagraph"/>
              <w:numPr>
                <w:ilvl w:val="0"/>
                <w:numId w:val="10"/>
              </w:numPr>
            </w:pPr>
            <w:r>
              <w:t xml:space="preserve">Utilise Topbar MBS app. Consider creating a specific CAT Prompt Topbar notification for this patient cohort. </w:t>
            </w:r>
          </w:p>
          <w:p w14:paraId="3B52B6FF" w14:textId="09E18A17" w:rsidR="00DE0F41" w:rsidRPr="00DE0F41" w:rsidRDefault="00EF26EE" w:rsidP="00DE0F41">
            <w:pPr>
              <w:pStyle w:val="ListParagraph"/>
              <w:rPr>
                <w:color w:val="467886" w:themeColor="hyperlink"/>
                <w:u w:val="single"/>
              </w:rPr>
            </w:pPr>
            <w:hyperlink r:id="rId32" w:history="1">
              <w:r w:rsidR="00ED7410" w:rsidRPr="00187AFB">
                <w:rPr>
                  <w:rStyle w:val="Hyperlink"/>
                </w:rPr>
                <w:t>https://help.pencs.com.au/display/CP/Topbar</w:t>
              </w:r>
            </w:hyperlink>
          </w:p>
          <w:p w14:paraId="6B845CEC" w14:textId="77777777" w:rsidR="006E2DAD" w:rsidRPr="004B2E89" w:rsidRDefault="006E2DAD" w:rsidP="002205C6">
            <w:pPr>
              <w:spacing w:after="120"/>
              <w:ind w:left="720"/>
              <w:contextualSpacing/>
              <w:rPr>
                <w:rFonts w:cs="Tahoma"/>
                <w:b/>
                <w:szCs w:val="18"/>
              </w:rPr>
            </w:pPr>
          </w:p>
        </w:tc>
      </w:tr>
    </w:tbl>
    <w:p w14:paraId="0BDE0D2A" w14:textId="77777777" w:rsidR="00EB2CA6" w:rsidRDefault="00EB2CA6" w:rsidP="003D5DF8">
      <w:pPr>
        <w:spacing w:before="100" w:beforeAutospacing="1" w:after="100" w:afterAutospacing="1" w:line="240" w:lineRule="auto"/>
        <w:rPr>
          <w:rFonts w:ascii="Times New Roman" w:eastAsia="Times New Roman" w:hAnsi="Times New Roman" w:cs="Times New Roman"/>
          <w:color w:val="auto"/>
          <w:sz w:val="24"/>
          <w:szCs w:val="24"/>
          <w:lang w:eastAsia="en-AU"/>
        </w:rPr>
      </w:pPr>
    </w:p>
    <w:p w14:paraId="467AF355" w14:textId="543259A1" w:rsidR="003D5DF8" w:rsidRPr="00B765D7" w:rsidRDefault="00DE6265" w:rsidP="00B765D7">
      <w:pPr>
        <w:spacing w:before="100" w:beforeAutospacing="1" w:after="100" w:afterAutospacing="1" w:line="240" w:lineRule="auto"/>
        <w:rPr>
          <w:rFonts w:ascii="Times New Roman" w:eastAsia="Times New Roman" w:hAnsi="Times New Roman" w:cs="Times New Roman"/>
          <w:color w:val="auto"/>
          <w:sz w:val="24"/>
          <w:szCs w:val="24"/>
          <w:lang w:eastAsia="en-AU"/>
        </w:rPr>
      </w:pPr>
      <w:r w:rsidRPr="00E133D7">
        <w:rPr>
          <w:rFonts w:ascii="Times New Roman" w:eastAsia="Times New Roman" w:hAnsi="Times New Roman" w:cs="Times New Roman"/>
          <w:noProof/>
          <w:color w:val="auto"/>
          <w:sz w:val="24"/>
          <w:szCs w:val="24"/>
          <w:lang w:eastAsia="en-AU"/>
        </w:rPr>
        <w:lastRenderedPageBreak/>
        <w:drawing>
          <wp:anchor distT="0" distB="0" distL="114300" distR="114300" simplePos="0" relativeHeight="251661312" behindDoc="0" locked="0" layoutInCell="1" allowOverlap="1" wp14:anchorId="1DDD31D2" wp14:editId="294B5B1C">
            <wp:simplePos x="0" y="0"/>
            <wp:positionH relativeFrom="margin">
              <wp:align>left</wp:align>
            </wp:positionH>
            <wp:positionV relativeFrom="paragraph">
              <wp:posOffset>-379730</wp:posOffset>
            </wp:positionV>
            <wp:extent cx="4829175" cy="272463"/>
            <wp:effectExtent l="0" t="0" r="0" b="0"/>
            <wp:wrapNone/>
            <wp:docPr id="7259579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768" r="3866" b="30624"/>
                    <a:stretch/>
                  </pic:blipFill>
                  <pic:spPr bwMode="auto">
                    <a:xfrm>
                      <a:off x="0" y="0"/>
                      <a:ext cx="4829175" cy="272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5DF8" w:rsidRPr="00F437AB">
        <w:rPr>
          <w:rFonts w:cs="Tahoma"/>
          <w:iCs/>
          <w:szCs w:val="18"/>
        </w:rPr>
        <w:t>You will have noted your IDEAS for testing when you answered the third Fundamental Question in Step 1</w:t>
      </w:r>
      <w:r>
        <w:rPr>
          <w:rFonts w:ascii="Times New Roman" w:eastAsia="Times New Roman" w:hAnsi="Times New Roman" w:cs="Times New Roman"/>
          <w:color w:val="auto"/>
          <w:sz w:val="24"/>
          <w:szCs w:val="24"/>
          <w:lang w:eastAsia="en-AU"/>
        </w:rPr>
        <w:t xml:space="preserve">. </w:t>
      </w:r>
      <w:r w:rsidR="003D5DF8" w:rsidRPr="00F437AB">
        <w:rPr>
          <w:rFonts w:cs="Tahoma"/>
          <w:iCs/>
          <w:szCs w:val="18"/>
        </w:rPr>
        <w:t>You will use this sheet to test an idea.</w:t>
      </w:r>
    </w:p>
    <w:tbl>
      <w:tblPr>
        <w:tblStyle w:val="GridTable4-Accent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6"/>
        <w:gridCol w:w="25"/>
        <w:gridCol w:w="29"/>
        <w:gridCol w:w="7979"/>
      </w:tblGrid>
      <w:tr w:rsidR="003D5DF8" w:rsidRPr="00BB6A1E" w14:paraId="37B39080" w14:textId="77777777" w:rsidTr="003D5DF8">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910" w:type="dxa"/>
            <w:gridSpan w:val="3"/>
            <w:tcBorders>
              <w:top w:val="none" w:sz="0" w:space="0" w:color="auto"/>
              <w:left w:val="none" w:sz="0" w:space="0" w:color="auto"/>
              <w:bottom w:val="none" w:sz="0" w:space="0" w:color="auto"/>
              <w:right w:val="none" w:sz="0" w:space="0" w:color="auto"/>
            </w:tcBorders>
            <w:vAlign w:val="center"/>
          </w:tcPr>
          <w:p w14:paraId="75D5E5E2" w14:textId="77777777" w:rsidR="003D5DF8" w:rsidRPr="00BB6A1E" w:rsidRDefault="003D5DF8" w:rsidP="00751CB0">
            <w:pPr>
              <w:tabs>
                <w:tab w:val="left" w:pos="720"/>
              </w:tabs>
              <w:spacing w:line="360" w:lineRule="auto"/>
              <w:contextualSpacing/>
              <w:rPr>
                <w:rFonts w:eastAsia="Calibri" w:cs="Tahoma"/>
                <w:szCs w:val="18"/>
              </w:rPr>
            </w:pPr>
            <w:r w:rsidRPr="00BB6A1E">
              <w:rPr>
                <w:rFonts w:eastAsia="Calibri" w:cs="Tahoma"/>
                <w:szCs w:val="18"/>
              </w:rPr>
              <w:t>PLAN</w:t>
            </w:r>
          </w:p>
        </w:tc>
        <w:tc>
          <w:tcPr>
            <w:tcW w:w="8008" w:type="dxa"/>
            <w:gridSpan w:val="2"/>
            <w:tcBorders>
              <w:top w:val="none" w:sz="0" w:space="0" w:color="auto"/>
              <w:left w:val="none" w:sz="0" w:space="0" w:color="auto"/>
              <w:bottom w:val="none" w:sz="0" w:space="0" w:color="auto"/>
              <w:right w:val="none" w:sz="0" w:space="0" w:color="auto"/>
            </w:tcBorders>
            <w:vAlign w:val="center"/>
          </w:tcPr>
          <w:p w14:paraId="29E0FF6C" w14:textId="0749CC5B" w:rsidR="003D5DF8" w:rsidRPr="00BB6A1E" w:rsidRDefault="003D5DF8" w:rsidP="00751CB0">
            <w:pPr>
              <w:tabs>
                <w:tab w:val="left" w:pos="720"/>
              </w:tabs>
              <w:spacing w:line="360" w:lineRule="auto"/>
              <w:contextualSpacing/>
              <w:cnfStyle w:val="100000000000" w:firstRow="1" w:lastRow="0" w:firstColumn="0" w:lastColumn="0" w:oddVBand="0" w:evenVBand="0" w:oddHBand="0" w:evenHBand="0" w:firstRowFirstColumn="0" w:firstRowLastColumn="0" w:lastRowFirstColumn="0" w:lastRowLastColumn="0"/>
              <w:rPr>
                <w:rFonts w:eastAsia="Calibri" w:cs="Tahoma"/>
                <w:szCs w:val="18"/>
              </w:rPr>
            </w:pPr>
            <w:r w:rsidRPr="00BB6A1E">
              <w:rPr>
                <w:rFonts w:eastAsia="Calibri" w:cs="Tahoma"/>
                <w:szCs w:val="18"/>
              </w:rPr>
              <w:t>Describe the brainstorm idea you are planning to work on.</w:t>
            </w:r>
            <w:r>
              <w:rPr>
                <w:rFonts w:eastAsia="Calibri" w:cs="Tahoma"/>
                <w:szCs w:val="18"/>
              </w:rPr>
              <w:t xml:space="preserve">                                    </w:t>
            </w:r>
            <w:r w:rsidRPr="00BB6A1E">
              <w:rPr>
                <w:rFonts w:eastAsia="Calibri" w:cs="Tahoma"/>
                <w:szCs w:val="18"/>
              </w:rPr>
              <w:t xml:space="preserve">(Idea)                                  </w:t>
            </w:r>
          </w:p>
        </w:tc>
      </w:tr>
      <w:tr w:rsidR="003D5DF8" w:rsidRPr="00BB6A1E" w14:paraId="4514256E" w14:textId="77777777" w:rsidTr="003D5DF8">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910" w:type="dxa"/>
            <w:gridSpan w:val="3"/>
            <w:shd w:val="clear" w:color="auto" w:fill="F2F2F2" w:themeFill="background1" w:themeFillShade="F2"/>
            <w:vAlign w:val="center"/>
          </w:tcPr>
          <w:p w14:paraId="7EBB562A" w14:textId="77777777" w:rsidR="003D5DF8" w:rsidRPr="00F437AB" w:rsidRDefault="003D5DF8" w:rsidP="00751CB0">
            <w:pPr>
              <w:tabs>
                <w:tab w:val="left" w:pos="720"/>
              </w:tabs>
              <w:spacing w:after="200"/>
              <w:contextualSpacing/>
              <w:rPr>
                <w:rFonts w:eastAsia="Calibri" w:cs="Tahoma"/>
                <w:b w:val="0"/>
                <w:i/>
                <w:szCs w:val="18"/>
              </w:rPr>
            </w:pPr>
            <w:r w:rsidRPr="00F437AB">
              <w:rPr>
                <w:rFonts w:eastAsia="Calibri" w:cs="Tahoma"/>
                <w:b w:val="0"/>
                <w:i/>
                <w:iCs/>
                <w:szCs w:val="18"/>
              </w:rPr>
              <w:t>Plan</w:t>
            </w:r>
            <w:r w:rsidRPr="00F437AB">
              <w:rPr>
                <w:rFonts w:eastAsia="Calibri" w:cs="Tahoma"/>
                <w:b w:val="0"/>
                <w:i/>
                <w:szCs w:val="18"/>
              </w:rPr>
              <w:t xml:space="preserve"> the test, including plan for collecting data</w:t>
            </w:r>
          </w:p>
        </w:tc>
        <w:tc>
          <w:tcPr>
            <w:tcW w:w="8008" w:type="dxa"/>
            <w:gridSpan w:val="2"/>
            <w:shd w:val="clear" w:color="auto" w:fill="F2F2F2" w:themeFill="background1" w:themeFillShade="F2"/>
            <w:vAlign w:val="center"/>
          </w:tcPr>
          <w:p w14:paraId="73E57706" w14:textId="77777777" w:rsidR="003D5DF8" w:rsidRPr="00BB6A1E" w:rsidRDefault="003D5DF8" w:rsidP="00751CB0">
            <w:pPr>
              <w:tabs>
                <w:tab w:val="left" w:pos="720"/>
              </w:tabs>
              <w:spacing w:after="200"/>
              <w:contextualSpacing/>
              <w:cnfStyle w:val="000000100000" w:firstRow="0" w:lastRow="0" w:firstColumn="0" w:lastColumn="0" w:oddVBand="0" w:evenVBand="0" w:oddHBand="1" w:evenHBand="0" w:firstRowFirstColumn="0" w:firstRowLastColumn="0" w:lastRowFirstColumn="0" w:lastRowLastColumn="0"/>
              <w:rPr>
                <w:rFonts w:eastAsia="Calibri" w:cs="Tahoma"/>
                <w:i/>
                <w:szCs w:val="18"/>
              </w:rPr>
            </w:pPr>
            <w:r w:rsidRPr="00BB6A1E">
              <w:rPr>
                <w:rFonts w:eastAsia="Calibri" w:cs="Tahoma"/>
                <w:i/>
                <w:szCs w:val="18"/>
              </w:rPr>
              <w:t>What exactly will you do? include what, who, when, where</w:t>
            </w:r>
            <w:r>
              <w:rPr>
                <w:rFonts w:eastAsia="Calibri" w:cs="Tahoma"/>
                <w:i/>
                <w:szCs w:val="18"/>
              </w:rPr>
              <w:t xml:space="preserve">, </w:t>
            </w:r>
            <w:r w:rsidRPr="00BB6A1E">
              <w:rPr>
                <w:rFonts w:eastAsia="Calibri" w:cs="Tahoma"/>
                <w:i/>
                <w:szCs w:val="18"/>
              </w:rPr>
              <w:t>predictions</w:t>
            </w:r>
            <w:r>
              <w:rPr>
                <w:rFonts w:eastAsia="Calibri" w:cs="Tahoma"/>
                <w:i/>
                <w:szCs w:val="18"/>
              </w:rPr>
              <w:t>,</w:t>
            </w:r>
            <w:r w:rsidRPr="00BB6A1E">
              <w:rPr>
                <w:rFonts w:eastAsia="Calibri" w:cs="Tahoma"/>
                <w:i/>
                <w:szCs w:val="18"/>
              </w:rPr>
              <w:t xml:space="preserve"> and data to be collected</w:t>
            </w:r>
          </w:p>
        </w:tc>
      </w:tr>
      <w:tr w:rsidR="003D5DF8" w:rsidRPr="003D5DF8" w14:paraId="5037B8F1" w14:textId="77777777" w:rsidTr="004B2E89">
        <w:trPr>
          <w:trHeight w:val="2417"/>
        </w:trPr>
        <w:tc>
          <w:tcPr>
            <w:cnfStyle w:val="001000000000" w:firstRow="0" w:lastRow="0" w:firstColumn="1" w:lastColumn="0" w:oddVBand="0" w:evenVBand="0" w:oddHBand="0" w:evenHBand="0" w:firstRowFirstColumn="0" w:firstRowLastColumn="0" w:lastRowFirstColumn="0" w:lastRowLastColumn="0"/>
            <w:tcW w:w="9918" w:type="dxa"/>
            <w:gridSpan w:val="5"/>
            <w:vAlign w:val="center"/>
          </w:tcPr>
          <w:p w14:paraId="044352CA" w14:textId="2F7630FE" w:rsidR="003D5DF8" w:rsidRPr="004B2E89" w:rsidRDefault="004B2E89" w:rsidP="004B2E89">
            <w:pPr>
              <w:tabs>
                <w:tab w:val="left" w:pos="720"/>
              </w:tabs>
              <w:contextualSpacing/>
              <w:rPr>
                <w:rFonts w:cs="Tahoma"/>
                <w:szCs w:val="20"/>
              </w:rPr>
            </w:pPr>
            <w:r w:rsidRPr="004B2E89">
              <w:rPr>
                <w:rFonts w:cs="Tahoma"/>
                <w:noProof/>
              </w:rPr>
              <w:drawing>
                <wp:anchor distT="0" distB="0" distL="114300" distR="114300" simplePos="0" relativeHeight="251659264" behindDoc="1" locked="0" layoutInCell="1" allowOverlap="1" wp14:anchorId="5C07F3FB" wp14:editId="0457E5C8">
                  <wp:simplePos x="0" y="0"/>
                  <wp:positionH relativeFrom="column">
                    <wp:posOffset>5039995</wp:posOffset>
                  </wp:positionH>
                  <wp:positionV relativeFrom="paragraph">
                    <wp:posOffset>-41275</wp:posOffset>
                  </wp:positionV>
                  <wp:extent cx="1066800" cy="1031240"/>
                  <wp:effectExtent l="0" t="0" r="0" b="0"/>
                  <wp:wrapTight wrapText="bothSides">
                    <wp:wrapPolygon edited="0">
                      <wp:start x="0" y="0"/>
                      <wp:lineTo x="0" y="21148"/>
                      <wp:lineTo x="21214" y="21148"/>
                      <wp:lineTo x="21214" y="0"/>
                      <wp:lineTo x="0" y="0"/>
                    </wp:wrapPolygon>
                  </wp:wrapTight>
                  <wp:docPr id="7" name="Picture 7" descr="A diagram of a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plan&#10;&#10;Description automatically generated"/>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6939" r="14413"/>
                          <a:stretch/>
                        </pic:blipFill>
                        <pic:spPr bwMode="auto">
                          <a:xfrm>
                            <a:off x="0" y="0"/>
                            <a:ext cx="1066800" cy="1031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5DF8" w:rsidRPr="00FA55CF">
              <w:rPr>
                <w:rFonts w:eastAsia="Calibri" w:cs="Tahoma"/>
                <w:color w:val="374151"/>
                <w:szCs w:val="18"/>
              </w:rPr>
              <w:t>Idea:</w:t>
            </w:r>
            <w:r>
              <w:rPr>
                <w:rFonts w:cs="Tahoma"/>
              </w:rPr>
              <w:t xml:space="preserve"> </w:t>
            </w:r>
            <w:r w:rsidR="00DE6265">
              <w:rPr>
                <w:rFonts w:cs="Tahoma"/>
                <w:b w:val="0"/>
                <w:bCs w:val="0"/>
              </w:rPr>
              <w:t>Increase</w:t>
            </w:r>
            <w:r w:rsidRPr="004B2E89">
              <w:rPr>
                <w:rFonts w:cs="Tahoma"/>
                <w:b w:val="0"/>
                <w:bCs w:val="0"/>
              </w:rPr>
              <w:t xml:space="preserve"> </w:t>
            </w:r>
            <w:r w:rsidR="00DE6265">
              <w:rPr>
                <w:rFonts w:cs="Tahoma"/>
                <w:b w:val="0"/>
                <w:bCs w:val="0"/>
              </w:rPr>
              <w:t>% of</w:t>
            </w:r>
            <w:r w:rsidRPr="004B2E89">
              <w:rPr>
                <w:rFonts w:cs="Tahoma"/>
                <w:b w:val="0"/>
                <w:bCs w:val="0"/>
              </w:rPr>
              <w:t xml:space="preserve"> patients by the end of the current PIP quarter</w:t>
            </w:r>
            <w:r>
              <w:rPr>
                <w:rFonts w:cs="Tahoma"/>
                <w:b w:val="0"/>
                <w:bCs w:val="0"/>
              </w:rPr>
              <w:t xml:space="preserve"> </w:t>
            </w:r>
            <w:r w:rsidR="003D5DF8" w:rsidRPr="00E571C1">
              <w:rPr>
                <w:rFonts w:cs="Tahoma"/>
                <w:b w:val="0"/>
                <w:bCs w:val="0"/>
              </w:rPr>
              <w:t>[insert date]</w:t>
            </w:r>
          </w:p>
          <w:p w14:paraId="15ABBBD6" w14:textId="4A84262B" w:rsidR="003D5DF8" w:rsidRPr="00E571C1" w:rsidRDefault="003D5DF8" w:rsidP="004B2E89">
            <w:pPr>
              <w:tabs>
                <w:tab w:val="left" w:pos="720"/>
              </w:tabs>
              <w:contextualSpacing/>
              <w:rPr>
                <w:rFonts w:eastAsia="Calibri" w:cs="Tahoma"/>
                <w:color w:val="374151"/>
                <w:szCs w:val="18"/>
              </w:rPr>
            </w:pPr>
            <w:r w:rsidRPr="00E571C1">
              <w:rPr>
                <w:rFonts w:eastAsia="Calibri" w:cs="Tahoma"/>
                <w:color w:val="374151"/>
                <w:szCs w:val="18"/>
              </w:rPr>
              <w:t>What:</w:t>
            </w:r>
            <w:r w:rsidRPr="00FA55CF">
              <w:rPr>
                <w:rFonts w:eastAsia="Calibri" w:cs="Tahoma"/>
                <w:b w:val="0"/>
                <w:bCs w:val="0"/>
                <w:color w:val="374151"/>
                <w:szCs w:val="18"/>
              </w:rPr>
              <w:t xml:space="preserve"> </w:t>
            </w:r>
            <w:r w:rsidR="004B2E89">
              <w:rPr>
                <w:rFonts w:eastAsia="Calibri" w:cs="Tahoma"/>
                <w:b w:val="0"/>
                <w:szCs w:val="18"/>
              </w:rPr>
              <w:t>QI staff</w:t>
            </w:r>
            <w:r w:rsidR="004B2E89" w:rsidRPr="00BB6A1E">
              <w:rPr>
                <w:rFonts w:eastAsia="Calibri" w:cs="Tahoma"/>
                <w:b w:val="0"/>
                <w:szCs w:val="18"/>
              </w:rPr>
              <w:t xml:space="preserve"> will </w:t>
            </w:r>
            <w:r w:rsidR="004B2E89">
              <w:rPr>
                <w:rFonts w:eastAsia="Calibri" w:cs="Tahoma"/>
                <w:b w:val="0"/>
                <w:szCs w:val="18"/>
              </w:rPr>
              <w:t xml:space="preserve">navigate to the Pen CS CAT Recipe website and complete the instructions provided. </w:t>
            </w:r>
          </w:p>
          <w:p w14:paraId="7851C90B" w14:textId="77777777" w:rsidR="003D5DF8" w:rsidRPr="00FA55CF" w:rsidRDefault="003D5DF8" w:rsidP="004B2E89">
            <w:pPr>
              <w:tabs>
                <w:tab w:val="left" w:pos="720"/>
              </w:tabs>
              <w:contextualSpacing/>
              <w:rPr>
                <w:rFonts w:eastAsia="Calibri" w:cs="Tahoma"/>
                <w:b w:val="0"/>
                <w:bCs w:val="0"/>
                <w:color w:val="374151"/>
                <w:szCs w:val="18"/>
              </w:rPr>
            </w:pPr>
            <w:r w:rsidRPr="00FA55CF">
              <w:rPr>
                <w:rFonts w:eastAsia="Calibri" w:cs="Tahoma"/>
                <w:color w:val="374151"/>
                <w:szCs w:val="18"/>
              </w:rPr>
              <w:t>Who:</w:t>
            </w:r>
            <w:r w:rsidRPr="00FA55CF">
              <w:rPr>
                <w:rFonts w:eastAsia="Calibri" w:cs="Tahoma"/>
                <w:b w:val="0"/>
                <w:bCs w:val="0"/>
                <w:color w:val="374151"/>
                <w:szCs w:val="18"/>
              </w:rPr>
              <w:t xml:space="preserve"> QI Staff - [List names of QI staff involved]</w:t>
            </w:r>
          </w:p>
          <w:p w14:paraId="749AB60F" w14:textId="3BEA0055" w:rsidR="003D5DF8" w:rsidRPr="00FA55CF" w:rsidRDefault="003D5DF8" w:rsidP="004B2E89">
            <w:pPr>
              <w:tabs>
                <w:tab w:val="left" w:pos="720"/>
              </w:tabs>
              <w:contextualSpacing/>
              <w:rPr>
                <w:rFonts w:eastAsia="Calibri" w:cs="Tahoma"/>
                <w:b w:val="0"/>
                <w:bCs w:val="0"/>
                <w:color w:val="374151"/>
                <w:szCs w:val="18"/>
              </w:rPr>
            </w:pPr>
            <w:r w:rsidRPr="00FA55CF">
              <w:rPr>
                <w:rFonts w:eastAsia="Calibri" w:cs="Tahoma"/>
                <w:color w:val="374151"/>
                <w:szCs w:val="18"/>
              </w:rPr>
              <w:t>When:</w:t>
            </w:r>
            <w:r w:rsidRPr="00FA55CF">
              <w:rPr>
                <w:rFonts w:eastAsia="Calibri" w:cs="Tahoma"/>
                <w:b w:val="0"/>
                <w:bCs w:val="0"/>
                <w:color w:val="374151"/>
                <w:szCs w:val="18"/>
              </w:rPr>
              <w:t xml:space="preserve"> Start </w:t>
            </w:r>
            <w:r>
              <w:rPr>
                <w:rFonts w:eastAsia="Calibri" w:cs="Tahoma"/>
                <w:b w:val="0"/>
                <w:bCs w:val="0"/>
                <w:color w:val="374151"/>
                <w:szCs w:val="18"/>
              </w:rPr>
              <w:t>[insert date] [</w:t>
            </w:r>
            <w:r w:rsidR="004B2E89">
              <w:rPr>
                <w:rFonts w:eastAsia="Calibri" w:cs="Tahoma"/>
                <w:b w:val="0"/>
                <w:bCs w:val="0"/>
                <w:color w:val="374151"/>
                <w:szCs w:val="18"/>
              </w:rPr>
              <w:t>i</w:t>
            </w:r>
            <w:r>
              <w:rPr>
                <w:rFonts w:eastAsia="Calibri" w:cs="Tahoma"/>
                <w:b w:val="0"/>
                <w:bCs w:val="0"/>
                <w:color w:val="374151"/>
                <w:szCs w:val="18"/>
              </w:rPr>
              <w:t xml:space="preserve">nsert </w:t>
            </w:r>
            <w:r w:rsidRPr="00FA55CF">
              <w:rPr>
                <w:rFonts w:eastAsia="Calibri" w:cs="Tahoma"/>
                <w:b w:val="0"/>
                <w:bCs w:val="0"/>
                <w:color w:val="374151"/>
                <w:szCs w:val="18"/>
              </w:rPr>
              <w:t>PIP quarter</w:t>
            </w:r>
            <w:r>
              <w:rPr>
                <w:rFonts w:eastAsia="Calibri" w:cs="Tahoma"/>
                <w:b w:val="0"/>
                <w:bCs w:val="0"/>
                <w:color w:val="374151"/>
                <w:szCs w:val="18"/>
              </w:rPr>
              <w:t>]</w:t>
            </w:r>
          </w:p>
          <w:p w14:paraId="6E476272" w14:textId="77777777" w:rsidR="003D5DF8" w:rsidRPr="004B2E89" w:rsidRDefault="003D5DF8" w:rsidP="004B2E89">
            <w:pPr>
              <w:spacing w:after="160"/>
              <w:rPr>
                <w:rFonts w:eastAsia="Calibri" w:cs="Tahoma"/>
                <w:b w:val="0"/>
                <w:szCs w:val="18"/>
              </w:rPr>
            </w:pPr>
            <w:r w:rsidRPr="004B2E89">
              <w:rPr>
                <w:rFonts w:eastAsia="Calibri" w:cs="Tahoma"/>
                <w:bCs w:val="0"/>
                <w:szCs w:val="18"/>
              </w:rPr>
              <w:t>Where:</w:t>
            </w:r>
            <w:r w:rsidRPr="004B2E89">
              <w:rPr>
                <w:rFonts w:eastAsia="Calibri" w:cs="Tahoma"/>
                <w:b w:val="0"/>
                <w:szCs w:val="18"/>
              </w:rPr>
              <w:t xml:space="preserve"> Within the practice</w:t>
            </w:r>
          </w:p>
          <w:p w14:paraId="1F220BE8" w14:textId="3F8B2E3B" w:rsidR="004B2E89" w:rsidRPr="00DE6265" w:rsidRDefault="003D5DF8" w:rsidP="004B2E89">
            <w:pPr>
              <w:tabs>
                <w:tab w:val="left" w:pos="720"/>
              </w:tabs>
              <w:contextualSpacing/>
              <w:rPr>
                <w:rFonts w:eastAsia="Calibri" w:cs="Tahoma"/>
                <w:b w:val="0"/>
                <w:bCs w:val="0"/>
                <w:color w:val="374151"/>
                <w:szCs w:val="18"/>
              </w:rPr>
            </w:pPr>
            <w:r w:rsidRPr="004B2E89">
              <w:rPr>
                <w:rFonts w:eastAsia="Calibri" w:cs="Tahoma"/>
                <w:bCs w:val="0"/>
                <w:szCs w:val="18"/>
              </w:rPr>
              <w:t>Prediction:</w:t>
            </w:r>
            <w:r w:rsidR="004B2E89" w:rsidRPr="00BB6A1E">
              <w:rPr>
                <w:rFonts w:eastAsia="Calibri" w:cs="Tahoma"/>
                <w:b w:val="0"/>
                <w:szCs w:val="18"/>
              </w:rPr>
              <w:t xml:space="preserve"> </w:t>
            </w:r>
            <w:r w:rsidR="00ED7410">
              <w:rPr>
                <w:rFonts w:eastAsia="Calibri" w:cs="Tahoma"/>
                <w:b w:val="0"/>
                <w:szCs w:val="18"/>
              </w:rPr>
              <w:t>T</w:t>
            </w:r>
            <w:r w:rsidR="00DE6265" w:rsidRPr="00DE6265">
              <w:rPr>
                <w:rFonts w:eastAsia="Calibri" w:cs="Tahoma"/>
                <w:b w:val="0"/>
                <w:bCs w:val="0"/>
                <w:color w:val="374151"/>
                <w:szCs w:val="18"/>
              </w:rPr>
              <w:t xml:space="preserve">he practice has not specifically focused on </w:t>
            </w:r>
            <w:r w:rsidR="005B2D04">
              <w:rPr>
                <w:rFonts w:eastAsia="Calibri" w:cs="Tahoma"/>
                <w:b w:val="0"/>
                <w:bCs w:val="0"/>
                <w:color w:val="374151"/>
                <w:szCs w:val="18"/>
              </w:rPr>
              <w:t xml:space="preserve">identifying </w:t>
            </w:r>
            <w:r w:rsidR="00ED7410">
              <w:rPr>
                <w:rFonts w:eastAsia="Calibri" w:cs="Tahoma"/>
                <w:b w:val="0"/>
                <w:bCs w:val="0"/>
                <w:color w:val="374151"/>
                <w:szCs w:val="18"/>
              </w:rPr>
              <w:t xml:space="preserve">Asthma patients </w:t>
            </w:r>
            <w:r w:rsidR="007634D9">
              <w:rPr>
                <w:rFonts w:eastAsia="Calibri" w:cs="Tahoma"/>
                <w:b w:val="0"/>
                <w:bCs w:val="0"/>
                <w:color w:val="374151"/>
                <w:szCs w:val="18"/>
              </w:rPr>
              <w:t xml:space="preserve">who have not had their CDM GPMPs </w:t>
            </w:r>
            <w:r w:rsidR="00ED7410">
              <w:rPr>
                <w:rFonts w:eastAsia="Calibri" w:cs="Tahoma"/>
                <w:b w:val="0"/>
                <w:bCs w:val="0"/>
                <w:color w:val="374151"/>
                <w:szCs w:val="18"/>
              </w:rPr>
              <w:t>recorded in the last 12 months</w:t>
            </w:r>
            <w:r w:rsidR="005B2D04">
              <w:rPr>
                <w:rFonts w:eastAsia="Calibri" w:cs="Tahoma"/>
                <w:b w:val="0"/>
                <w:bCs w:val="0"/>
                <w:color w:val="374151"/>
                <w:szCs w:val="18"/>
              </w:rPr>
              <w:t>. As such,</w:t>
            </w:r>
            <w:r w:rsidR="00DE6265" w:rsidRPr="00DE6265">
              <w:rPr>
                <w:rFonts w:eastAsia="Calibri" w:cs="Tahoma"/>
                <w:b w:val="0"/>
                <w:bCs w:val="0"/>
                <w:color w:val="374151"/>
                <w:szCs w:val="18"/>
              </w:rPr>
              <w:t xml:space="preserve"> it is likely that the baseline percentage will be high. The campaign is expected to increase awareness and improve this percentage by the end of the improvement period.</w:t>
            </w:r>
          </w:p>
          <w:p w14:paraId="43989923" w14:textId="782F7E19" w:rsidR="003D5DF8" w:rsidRPr="00B572FF" w:rsidRDefault="003D5DF8" w:rsidP="00751CB0">
            <w:pPr>
              <w:tabs>
                <w:tab w:val="left" w:pos="720"/>
              </w:tabs>
              <w:contextualSpacing/>
              <w:jc w:val="both"/>
              <w:rPr>
                <w:rFonts w:ascii="Segoe UI" w:eastAsia="Calibri" w:hAnsi="Segoe UI" w:cs="Segoe UI"/>
                <w:b w:val="0"/>
                <w:bCs w:val="0"/>
                <w:color w:val="374151"/>
                <w:szCs w:val="18"/>
              </w:rPr>
            </w:pPr>
          </w:p>
        </w:tc>
      </w:tr>
      <w:tr w:rsidR="003D5DF8" w:rsidRPr="00BB6A1E" w14:paraId="10342E33" w14:textId="77777777" w:rsidTr="003D5DF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79" w:type="dxa"/>
            <w:shd w:val="clear" w:color="auto" w:fill="92D050"/>
            <w:vAlign w:val="center"/>
          </w:tcPr>
          <w:p w14:paraId="04BEDE9B" w14:textId="77777777" w:rsidR="003D5DF8" w:rsidRPr="00541642" w:rsidRDefault="003D5DF8" w:rsidP="00751CB0">
            <w:pPr>
              <w:tabs>
                <w:tab w:val="left" w:pos="720"/>
              </w:tabs>
              <w:spacing w:line="360" w:lineRule="auto"/>
              <w:contextualSpacing/>
              <w:rPr>
                <w:rFonts w:eastAsia="Calibri" w:cs="Tahoma"/>
                <w:color w:val="auto"/>
                <w:szCs w:val="18"/>
              </w:rPr>
            </w:pPr>
            <w:r w:rsidRPr="00541642">
              <w:rPr>
                <w:rFonts w:eastAsia="Calibri" w:cs="Tahoma"/>
                <w:color w:val="auto"/>
                <w:szCs w:val="18"/>
              </w:rPr>
              <w:t>DO</w:t>
            </w:r>
          </w:p>
        </w:tc>
        <w:tc>
          <w:tcPr>
            <w:tcW w:w="8039" w:type="dxa"/>
            <w:gridSpan w:val="4"/>
            <w:shd w:val="clear" w:color="auto" w:fill="92D050"/>
            <w:vAlign w:val="center"/>
          </w:tcPr>
          <w:p w14:paraId="296E86C0" w14:textId="3957FF6F" w:rsidR="003D5DF8" w:rsidRPr="00541642" w:rsidRDefault="003D5DF8" w:rsidP="00751CB0">
            <w:pPr>
              <w:tabs>
                <w:tab w:val="left" w:pos="720"/>
              </w:tabs>
              <w:spacing w:line="360" w:lineRule="auto"/>
              <w:contextualSpacing/>
              <w:cnfStyle w:val="000000100000" w:firstRow="0" w:lastRow="0" w:firstColumn="0" w:lastColumn="0" w:oddVBand="0" w:evenVBand="0" w:oddHBand="1" w:evenHBand="0" w:firstRowFirstColumn="0" w:firstRowLastColumn="0" w:lastRowFirstColumn="0" w:lastRowLastColumn="0"/>
              <w:rPr>
                <w:rFonts w:eastAsia="Calibri" w:cs="Tahoma"/>
                <w:b/>
                <w:color w:val="auto"/>
                <w:szCs w:val="18"/>
              </w:rPr>
            </w:pPr>
            <w:r w:rsidRPr="00541642">
              <w:rPr>
                <w:rFonts w:eastAsia="Calibri" w:cs="Tahoma"/>
                <w:b/>
                <w:color w:val="auto"/>
                <w:szCs w:val="18"/>
              </w:rPr>
              <w:t xml:space="preserve">Who is going to do what?   </w:t>
            </w:r>
            <w:r>
              <w:rPr>
                <w:rFonts w:eastAsia="Calibri" w:cs="Tahoma"/>
                <w:b/>
                <w:color w:val="auto"/>
                <w:szCs w:val="18"/>
              </w:rPr>
              <w:t xml:space="preserve">                                                                                       </w:t>
            </w:r>
            <w:r w:rsidRPr="00541642">
              <w:rPr>
                <w:rFonts w:eastAsia="Calibri" w:cs="Tahoma"/>
                <w:b/>
                <w:color w:val="auto"/>
                <w:szCs w:val="18"/>
              </w:rPr>
              <w:t>(Action</w:t>
            </w:r>
            <w:r>
              <w:rPr>
                <w:rFonts w:eastAsia="Calibri" w:cs="Tahoma"/>
                <w:b/>
                <w:color w:val="auto"/>
                <w:szCs w:val="18"/>
              </w:rPr>
              <w:t>)</w:t>
            </w:r>
            <w:r w:rsidRPr="00541642">
              <w:rPr>
                <w:rFonts w:eastAsia="Calibri" w:cs="Tahoma"/>
                <w:b/>
                <w:color w:val="auto"/>
                <w:szCs w:val="18"/>
              </w:rPr>
              <w:t xml:space="preserve">                                               </w:t>
            </w:r>
          </w:p>
        </w:tc>
      </w:tr>
      <w:tr w:rsidR="003D5DF8" w:rsidRPr="00BB6A1E" w14:paraId="255E7298" w14:textId="77777777" w:rsidTr="003D5DF8">
        <w:trPr>
          <w:trHeight w:val="373"/>
        </w:trPr>
        <w:tc>
          <w:tcPr>
            <w:cnfStyle w:val="001000000000" w:firstRow="0" w:lastRow="0" w:firstColumn="1" w:lastColumn="0" w:oddVBand="0" w:evenVBand="0" w:oddHBand="0" w:evenHBand="0" w:firstRowFirstColumn="0" w:firstRowLastColumn="0" w:lastRowFirstColumn="0" w:lastRowLastColumn="0"/>
            <w:tcW w:w="1879" w:type="dxa"/>
            <w:shd w:val="clear" w:color="auto" w:fill="F2F2F2" w:themeFill="background1" w:themeFillShade="F2"/>
            <w:vAlign w:val="center"/>
          </w:tcPr>
          <w:p w14:paraId="3CDD01B7" w14:textId="77777777" w:rsidR="003D5DF8" w:rsidRPr="00F437AB" w:rsidRDefault="003D5DF8" w:rsidP="00751CB0">
            <w:pPr>
              <w:tabs>
                <w:tab w:val="left" w:pos="720"/>
              </w:tabs>
              <w:spacing w:after="200"/>
              <w:contextualSpacing/>
              <w:rPr>
                <w:rFonts w:eastAsia="Calibri" w:cs="Tahoma"/>
                <w:b w:val="0"/>
                <w:bCs w:val="0"/>
                <w:i/>
                <w:szCs w:val="18"/>
              </w:rPr>
            </w:pPr>
            <w:r w:rsidRPr="00F437AB">
              <w:rPr>
                <w:rFonts w:eastAsia="Calibri" w:cs="Tahoma"/>
                <w:b w:val="0"/>
                <w:bCs w:val="0"/>
                <w:i/>
                <w:iCs/>
                <w:szCs w:val="18"/>
              </w:rPr>
              <w:t>Run</w:t>
            </w:r>
            <w:r w:rsidRPr="00F437AB">
              <w:rPr>
                <w:rFonts w:eastAsia="Calibri" w:cs="Tahoma"/>
                <w:b w:val="0"/>
                <w:bCs w:val="0"/>
                <w:i/>
                <w:szCs w:val="18"/>
              </w:rPr>
              <w:t xml:space="preserve"> the test on a small scale</w:t>
            </w:r>
          </w:p>
        </w:tc>
        <w:tc>
          <w:tcPr>
            <w:tcW w:w="8039" w:type="dxa"/>
            <w:gridSpan w:val="4"/>
            <w:shd w:val="clear" w:color="auto" w:fill="F2F2F2" w:themeFill="background1" w:themeFillShade="F2"/>
            <w:vAlign w:val="center"/>
          </w:tcPr>
          <w:p w14:paraId="0597A340" w14:textId="77777777" w:rsidR="003D5DF8" w:rsidRPr="00BB6A1E" w:rsidRDefault="003D5DF8" w:rsidP="00751CB0">
            <w:pPr>
              <w:tabs>
                <w:tab w:val="left" w:pos="720"/>
              </w:tabs>
              <w:spacing w:after="200"/>
              <w:contextualSpacing/>
              <w:cnfStyle w:val="000000000000" w:firstRow="0" w:lastRow="0" w:firstColumn="0" w:lastColumn="0" w:oddVBand="0" w:evenVBand="0" w:oddHBand="0" w:evenHBand="0" w:firstRowFirstColumn="0" w:firstRowLastColumn="0" w:lastRowFirstColumn="0" w:lastRowLastColumn="0"/>
              <w:rPr>
                <w:rFonts w:eastAsia="Calibri" w:cs="Tahoma"/>
                <w:i/>
                <w:szCs w:val="18"/>
              </w:rPr>
            </w:pPr>
            <w:r w:rsidRPr="00BB6A1E">
              <w:rPr>
                <w:rFonts w:eastAsia="Calibri" w:cs="Tahoma"/>
                <w:i/>
                <w:szCs w:val="18"/>
              </w:rPr>
              <w:t>How will you measure the outcome of your change?</w:t>
            </w:r>
          </w:p>
        </w:tc>
      </w:tr>
      <w:tr w:rsidR="003D5DF8" w:rsidRPr="00BB6A1E" w14:paraId="5B052BFF" w14:textId="77777777" w:rsidTr="00DE6265">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918" w:type="dxa"/>
            <w:gridSpan w:val="5"/>
            <w:shd w:val="clear" w:color="auto" w:fill="FFFFFF" w:themeFill="background1"/>
            <w:vAlign w:val="center"/>
          </w:tcPr>
          <w:p w14:paraId="335EE85E" w14:textId="34E9C4D7" w:rsidR="003D5DF8" w:rsidRPr="005B2D04" w:rsidRDefault="00DE6265" w:rsidP="005B2D04">
            <w:pPr>
              <w:rPr>
                <w:rFonts w:cs="Tahoma"/>
                <w:b w:val="0"/>
                <w:bCs w:val="0"/>
                <w:color w:val="374151"/>
                <w:szCs w:val="18"/>
              </w:rPr>
            </w:pPr>
            <w:r w:rsidRPr="005B2D04">
              <w:rPr>
                <w:rFonts w:eastAsia="Calibri" w:cs="Tahoma"/>
                <w:b w:val="0"/>
                <w:bCs w:val="0"/>
                <w:color w:val="374151"/>
                <w:szCs w:val="18"/>
              </w:rPr>
              <w:t>Data collection as outlined in Q2. Record the percentage of</w:t>
            </w:r>
            <w:r w:rsidR="005B2D04" w:rsidRPr="005B2D04">
              <w:rPr>
                <w:rFonts w:eastAsia="Calibri" w:cs="Tahoma"/>
                <w:b w:val="0"/>
                <w:bCs w:val="0"/>
                <w:color w:val="374151"/>
                <w:szCs w:val="18"/>
              </w:rPr>
              <w:t xml:space="preserve"> active</w:t>
            </w:r>
            <w:r w:rsidRPr="005B2D04">
              <w:rPr>
                <w:rFonts w:eastAsia="Calibri" w:cs="Tahoma"/>
                <w:b w:val="0"/>
                <w:bCs w:val="0"/>
                <w:color w:val="374151"/>
                <w:szCs w:val="18"/>
              </w:rPr>
              <w:t xml:space="preserve"> </w:t>
            </w:r>
            <w:r w:rsidR="00ED7410">
              <w:rPr>
                <w:rFonts w:eastAsia="Calibri" w:cs="Tahoma"/>
                <w:b w:val="0"/>
                <w:bCs w:val="0"/>
                <w:color w:val="374151"/>
                <w:szCs w:val="18"/>
              </w:rPr>
              <w:t>asthma</w:t>
            </w:r>
            <w:r w:rsidRPr="005B2D04">
              <w:rPr>
                <w:rFonts w:eastAsia="Calibri" w:cs="Tahoma"/>
                <w:b w:val="0"/>
                <w:bCs w:val="0"/>
                <w:color w:val="374151"/>
                <w:szCs w:val="18"/>
              </w:rPr>
              <w:t xml:space="preserve"> patients </w:t>
            </w:r>
            <w:r w:rsidR="00C33DAB">
              <w:rPr>
                <w:rFonts w:eastAsia="Calibri" w:cs="Tahoma"/>
                <w:b w:val="0"/>
                <w:bCs w:val="0"/>
                <w:color w:val="374151"/>
                <w:szCs w:val="18"/>
              </w:rPr>
              <w:t>w</w:t>
            </w:r>
            <w:r w:rsidR="00ED7410">
              <w:rPr>
                <w:rFonts w:eastAsia="Calibri" w:cs="Tahoma"/>
                <w:b w:val="0"/>
                <w:bCs w:val="0"/>
                <w:color w:val="374151"/>
                <w:szCs w:val="18"/>
              </w:rPr>
              <w:t xml:space="preserve">ho </w:t>
            </w:r>
            <w:r w:rsidR="007634D9">
              <w:rPr>
                <w:rFonts w:eastAsia="Calibri" w:cs="Tahoma"/>
                <w:b w:val="0"/>
                <w:bCs w:val="0"/>
                <w:color w:val="374151"/>
                <w:szCs w:val="18"/>
              </w:rPr>
              <w:t xml:space="preserve">have not had their CDM GPMP </w:t>
            </w:r>
            <w:r w:rsidR="00ED7410">
              <w:rPr>
                <w:rFonts w:eastAsia="Calibri" w:cs="Tahoma"/>
                <w:b w:val="0"/>
                <w:bCs w:val="0"/>
                <w:color w:val="374151"/>
                <w:szCs w:val="18"/>
              </w:rPr>
              <w:t xml:space="preserve">recorded </w:t>
            </w:r>
            <w:r w:rsidR="007634D9">
              <w:rPr>
                <w:rFonts w:eastAsia="Calibri" w:cs="Tahoma"/>
                <w:b w:val="0"/>
                <w:bCs w:val="0"/>
                <w:color w:val="374151"/>
                <w:szCs w:val="18"/>
              </w:rPr>
              <w:t xml:space="preserve">at the practice </w:t>
            </w:r>
            <w:r w:rsidR="00ED7410">
              <w:rPr>
                <w:rFonts w:eastAsia="Calibri" w:cs="Tahoma"/>
                <w:b w:val="0"/>
                <w:bCs w:val="0"/>
                <w:color w:val="374151"/>
                <w:szCs w:val="18"/>
              </w:rPr>
              <w:t>in the last 12 months</w:t>
            </w:r>
            <w:r w:rsidR="00C33DAB">
              <w:rPr>
                <w:rFonts w:eastAsia="Calibri" w:cs="Tahoma"/>
                <w:b w:val="0"/>
                <w:bCs w:val="0"/>
                <w:color w:val="374151"/>
                <w:szCs w:val="18"/>
              </w:rPr>
              <w:t xml:space="preserve"> </w:t>
            </w:r>
            <w:r w:rsidRPr="005B2D04">
              <w:rPr>
                <w:rFonts w:eastAsia="Calibri" w:cs="Tahoma"/>
                <w:b w:val="0"/>
                <w:bCs w:val="0"/>
                <w:color w:val="374151"/>
                <w:szCs w:val="18"/>
              </w:rPr>
              <w:t xml:space="preserve">at the beginning and end of the PIP QI quarter. This will establish the outcome of the QI activity, indicating whether it was successful. Run the awareness campaign on a small scale within the practice. QI staff will be responsible for communicating the importance of </w:t>
            </w:r>
            <w:r w:rsidR="00ED7410">
              <w:rPr>
                <w:rFonts w:eastAsia="Calibri" w:cs="Tahoma"/>
                <w:b w:val="0"/>
                <w:bCs w:val="0"/>
                <w:color w:val="374151"/>
                <w:szCs w:val="18"/>
              </w:rPr>
              <w:t>asthma</w:t>
            </w:r>
            <w:r w:rsidR="005B2D04" w:rsidRPr="005B2D04">
              <w:rPr>
                <w:rFonts w:eastAsia="Calibri" w:cs="Tahoma"/>
                <w:b w:val="0"/>
                <w:bCs w:val="0"/>
                <w:color w:val="374151"/>
                <w:szCs w:val="18"/>
              </w:rPr>
              <w:t xml:space="preserve"> patients </w:t>
            </w:r>
            <w:r w:rsidR="00E26D2A">
              <w:rPr>
                <w:rFonts w:eastAsia="Calibri" w:cs="Tahoma"/>
                <w:b w:val="0"/>
                <w:bCs w:val="0"/>
                <w:color w:val="374151"/>
                <w:szCs w:val="18"/>
              </w:rPr>
              <w:t xml:space="preserve">having their CDM GPMPs completed </w:t>
            </w:r>
            <w:r w:rsidR="00ED7410">
              <w:rPr>
                <w:rFonts w:eastAsia="Calibri" w:cs="Tahoma"/>
                <w:b w:val="0"/>
                <w:bCs w:val="0"/>
                <w:color w:val="374151"/>
                <w:szCs w:val="18"/>
              </w:rPr>
              <w:t xml:space="preserve">every 12 months, as is the gold standard, to the practice staff. </w:t>
            </w:r>
          </w:p>
        </w:tc>
      </w:tr>
      <w:tr w:rsidR="003D5DF8" w:rsidRPr="00BB6A1E" w14:paraId="22D9DB2D" w14:textId="77777777" w:rsidTr="003D5DF8">
        <w:trPr>
          <w:trHeight w:val="400"/>
        </w:trPr>
        <w:tc>
          <w:tcPr>
            <w:cnfStyle w:val="001000000000" w:firstRow="0" w:lastRow="0" w:firstColumn="1" w:lastColumn="0" w:oddVBand="0" w:evenVBand="0" w:oddHBand="0" w:evenHBand="0" w:firstRowFirstColumn="0" w:firstRowLastColumn="0" w:lastRowFirstColumn="0" w:lastRowLastColumn="0"/>
            <w:tcW w:w="1885" w:type="dxa"/>
            <w:gridSpan w:val="2"/>
            <w:shd w:val="clear" w:color="auto" w:fill="53E0F7"/>
            <w:vAlign w:val="center"/>
          </w:tcPr>
          <w:p w14:paraId="7075CB46" w14:textId="77777777" w:rsidR="003D5DF8" w:rsidRPr="00541642" w:rsidRDefault="003D5DF8" w:rsidP="00751CB0">
            <w:pPr>
              <w:tabs>
                <w:tab w:val="left" w:pos="720"/>
              </w:tabs>
              <w:spacing w:line="360" w:lineRule="auto"/>
              <w:contextualSpacing/>
              <w:rPr>
                <w:rFonts w:eastAsia="Calibri" w:cs="Tahoma"/>
                <w:color w:val="auto"/>
                <w:szCs w:val="18"/>
              </w:rPr>
            </w:pPr>
            <w:r w:rsidRPr="00541642">
              <w:rPr>
                <w:rFonts w:eastAsia="Calibri" w:cs="Tahoma"/>
                <w:color w:val="auto"/>
                <w:szCs w:val="18"/>
              </w:rPr>
              <w:t>STUDY</w:t>
            </w:r>
          </w:p>
        </w:tc>
        <w:tc>
          <w:tcPr>
            <w:tcW w:w="8033" w:type="dxa"/>
            <w:gridSpan w:val="3"/>
            <w:shd w:val="clear" w:color="auto" w:fill="53E0F7"/>
            <w:vAlign w:val="center"/>
          </w:tcPr>
          <w:p w14:paraId="72041D02" w14:textId="578E95B6" w:rsidR="003D5DF8" w:rsidRPr="00541642" w:rsidRDefault="003D5DF8" w:rsidP="00751CB0">
            <w:pPr>
              <w:tabs>
                <w:tab w:val="left" w:pos="720"/>
              </w:tabs>
              <w:spacing w:line="360" w:lineRule="auto"/>
              <w:contextualSpacing/>
              <w:cnfStyle w:val="000000000000" w:firstRow="0" w:lastRow="0" w:firstColumn="0" w:lastColumn="0" w:oddVBand="0" w:evenVBand="0" w:oddHBand="0" w:evenHBand="0" w:firstRowFirstColumn="0" w:firstRowLastColumn="0" w:lastRowFirstColumn="0" w:lastRowLastColumn="0"/>
              <w:rPr>
                <w:rFonts w:eastAsia="Calibri" w:cs="Tahoma"/>
                <w:b/>
                <w:i/>
                <w:color w:val="auto"/>
                <w:szCs w:val="18"/>
              </w:rPr>
            </w:pPr>
            <w:r w:rsidRPr="00541642">
              <w:rPr>
                <w:rFonts w:eastAsia="Calibri" w:cs="Tahoma"/>
                <w:b/>
                <w:color w:val="auto"/>
                <w:szCs w:val="18"/>
              </w:rPr>
              <w:t xml:space="preserve">Does the data show a change?       </w:t>
            </w:r>
            <w:r>
              <w:rPr>
                <w:rFonts w:eastAsia="Calibri" w:cs="Tahoma"/>
                <w:b/>
                <w:color w:val="auto"/>
                <w:szCs w:val="18"/>
              </w:rPr>
              <w:t xml:space="preserve">                                                                    </w:t>
            </w:r>
            <w:r w:rsidRPr="00541642">
              <w:rPr>
                <w:rFonts w:eastAsia="Calibri" w:cs="Tahoma"/>
                <w:b/>
                <w:color w:val="auto"/>
                <w:szCs w:val="18"/>
              </w:rPr>
              <w:t xml:space="preserve">(Reflection)                           </w:t>
            </w:r>
          </w:p>
        </w:tc>
      </w:tr>
      <w:tr w:rsidR="003D5DF8" w:rsidRPr="00BB6A1E" w14:paraId="1145EC1D" w14:textId="77777777" w:rsidTr="003D5DF8">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885" w:type="dxa"/>
            <w:gridSpan w:val="2"/>
            <w:shd w:val="clear" w:color="auto" w:fill="F2F2F2" w:themeFill="background1" w:themeFillShade="F2"/>
            <w:vAlign w:val="center"/>
          </w:tcPr>
          <w:p w14:paraId="1ABA1428" w14:textId="77777777" w:rsidR="003D5DF8" w:rsidRPr="00F437AB" w:rsidRDefault="003D5DF8" w:rsidP="00751CB0">
            <w:pPr>
              <w:tabs>
                <w:tab w:val="left" w:pos="720"/>
              </w:tabs>
              <w:spacing w:after="200"/>
              <w:contextualSpacing/>
              <w:rPr>
                <w:rFonts w:eastAsia="Calibri" w:cs="Tahoma"/>
                <w:b w:val="0"/>
                <w:i/>
                <w:szCs w:val="18"/>
              </w:rPr>
            </w:pPr>
            <w:r w:rsidRPr="00F437AB">
              <w:rPr>
                <w:rFonts w:eastAsia="Calibri" w:cs="Tahoma"/>
                <w:b w:val="0"/>
                <w:i/>
                <w:iCs/>
                <w:szCs w:val="18"/>
              </w:rPr>
              <w:t xml:space="preserve">Analyse </w:t>
            </w:r>
            <w:r w:rsidRPr="00F437AB">
              <w:rPr>
                <w:rFonts w:eastAsia="Calibri" w:cs="Tahoma"/>
                <w:b w:val="0"/>
                <w:i/>
                <w:szCs w:val="18"/>
              </w:rPr>
              <w:t>the results and compare them to your predictions</w:t>
            </w:r>
          </w:p>
        </w:tc>
        <w:tc>
          <w:tcPr>
            <w:tcW w:w="8033" w:type="dxa"/>
            <w:gridSpan w:val="3"/>
            <w:shd w:val="clear" w:color="auto" w:fill="F2F2F2" w:themeFill="background1" w:themeFillShade="F2"/>
            <w:vAlign w:val="center"/>
          </w:tcPr>
          <w:p w14:paraId="6FA40EF5" w14:textId="77777777" w:rsidR="003D5DF8" w:rsidRPr="00BB6A1E" w:rsidRDefault="003D5DF8" w:rsidP="00751CB0">
            <w:pPr>
              <w:tabs>
                <w:tab w:val="left" w:pos="720"/>
              </w:tabs>
              <w:spacing w:after="200"/>
              <w:contextualSpacing/>
              <w:cnfStyle w:val="000000100000" w:firstRow="0" w:lastRow="0" w:firstColumn="0" w:lastColumn="0" w:oddVBand="0" w:evenVBand="0" w:oddHBand="1" w:evenHBand="0" w:firstRowFirstColumn="0" w:firstRowLastColumn="0" w:lastRowFirstColumn="0" w:lastRowLastColumn="0"/>
              <w:rPr>
                <w:rFonts w:eastAsia="Calibri" w:cs="Tahoma"/>
                <w:i/>
                <w:szCs w:val="18"/>
              </w:rPr>
            </w:pPr>
            <w:r w:rsidRPr="00BB6A1E">
              <w:rPr>
                <w:rFonts w:eastAsia="Calibri" w:cs="Tahoma"/>
                <w:i/>
                <w:szCs w:val="18"/>
              </w:rPr>
              <w:t xml:space="preserve">Was the plan executed successfully?                                                   </w:t>
            </w:r>
          </w:p>
          <w:p w14:paraId="03DEB156" w14:textId="77777777" w:rsidR="003D5DF8" w:rsidRPr="00BB6A1E" w:rsidRDefault="003D5DF8" w:rsidP="00751CB0">
            <w:pPr>
              <w:tabs>
                <w:tab w:val="left" w:pos="720"/>
              </w:tabs>
              <w:spacing w:after="200"/>
              <w:contextualSpacing/>
              <w:cnfStyle w:val="000000100000" w:firstRow="0" w:lastRow="0" w:firstColumn="0" w:lastColumn="0" w:oddVBand="0" w:evenVBand="0" w:oddHBand="1" w:evenHBand="0" w:firstRowFirstColumn="0" w:firstRowLastColumn="0" w:lastRowFirstColumn="0" w:lastRowLastColumn="0"/>
              <w:rPr>
                <w:rFonts w:eastAsia="Calibri" w:cs="Tahoma"/>
                <w:i/>
                <w:szCs w:val="18"/>
              </w:rPr>
            </w:pPr>
            <w:r w:rsidRPr="00BB6A1E">
              <w:rPr>
                <w:rFonts w:eastAsia="Calibri" w:cs="Tahoma"/>
                <w:i/>
                <w:szCs w:val="18"/>
              </w:rPr>
              <w:t>Did you encounter any problems or difficulty?</w:t>
            </w:r>
          </w:p>
        </w:tc>
      </w:tr>
      <w:tr w:rsidR="003D5DF8" w:rsidRPr="00BB6A1E" w14:paraId="6C57D683" w14:textId="77777777" w:rsidTr="00DE6265">
        <w:trPr>
          <w:trHeight w:val="1890"/>
        </w:trPr>
        <w:tc>
          <w:tcPr>
            <w:cnfStyle w:val="001000000000" w:firstRow="0" w:lastRow="0" w:firstColumn="1" w:lastColumn="0" w:oddVBand="0" w:evenVBand="0" w:oddHBand="0" w:evenHBand="0" w:firstRowFirstColumn="0" w:firstRowLastColumn="0" w:lastRowFirstColumn="0" w:lastRowLastColumn="0"/>
            <w:tcW w:w="9918" w:type="dxa"/>
            <w:gridSpan w:val="5"/>
            <w:vAlign w:val="center"/>
          </w:tcPr>
          <w:p w14:paraId="427FCD08" w14:textId="77777777" w:rsidR="003D5DF8" w:rsidRPr="00FA55CF" w:rsidRDefault="003D5DF8" w:rsidP="00751CB0">
            <w:pPr>
              <w:rPr>
                <w:rFonts w:eastAsia="Calibri" w:cs="Tahoma"/>
                <w:color w:val="374151"/>
                <w:szCs w:val="18"/>
              </w:rPr>
            </w:pPr>
            <w:r w:rsidRPr="00FA55CF">
              <w:rPr>
                <w:rFonts w:eastAsia="Calibri" w:cs="Tahoma"/>
                <w:color w:val="374151"/>
                <w:szCs w:val="18"/>
              </w:rPr>
              <w:t xml:space="preserve">Date Completed: </w:t>
            </w:r>
            <w:r w:rsidRPr="004B2E89">
              <w:rPr>
                <w:rFonts w:eastAsia="Calibri" w:cs="Tahoma"/>
                <w:b w:val="0"/>
                <w:bCs w:val="0"/>
                <w:color w:val="374151"/>
                <w:szCs w:val="18"/>
              </w:rPr>
              <w:t>[Insert Date]</w:t>
            </w:r>
          </w:p>
          <w:p w14:paraId="3BE98419" w14:textId="651B1453" w:rsidR="003D5DF8" w:rsidRPr="00FA55CF" w:rsidRDefault="003D5DF8" w:rsidP="00751CB0">
            <w:pPr>
              <w:rPr>
                <w:rFonts w:eastAsia="Calibri" w:cs="Tahoma"/>
                <w:color w:val="374151"/>
                <w:szCs w:val="18"/>
              </w:rPr>
            </w:pPr>
            <w:r w:rsidRPr="00FA55CF">
              <w:rPr>
                <w:rFonts w:eastAsia="Calibri" w:cs="Tahoma"/>
                <w:color w:val="374151"/>
                <w:szCs w:val="18"/>
              </w:rPr>
              <w:t xml:space="preserve">Results: </w:t>
            </w:r>
            <w:r w:rsidRPr="004B2E89">
              <w:rPr>
                <w:rFonts w:eastAsia="Calibri" w:cs="Tahoma"/>
                <w:b w:val="0"/>
                <w:bCs w:val="0"/>
                <w:color w:val="374151"/>
                <w:szCs w:val="18"/>
              </w:rPr>
              <w:t xml:space="preserve">[Insert </w:t>
            </w:r>
            <w:r w:rsidR="004B2E89">
              <w:rPr>
                <w:rFonts w:eastAsia="Calibri" w:cs="Tahoma"/>
                <w:b w:val="0"/>
                <w:bCs w:val="0"/>
                <w:color w:val="374151"/>
                <w:szCs w:val="18"/>
              </w:rPr>
              <w:t>Baseline, Results</w:t>
            </w:r>
            <w:r w:rsidRPr="004B2E89">
              <w:rPr>
                <w:rFonts w:eastAsia="Calibri" w:cs="Tahoma"/>
                <w:b w:val="0"/>
                <w:bCs w:val="0"/>
                <w:color w:val="374151"/>
                <w:szCs w:val="18"/>
              </w:rPr>
              <w:t>, and Difference]</w:t>
            </w:r>
          </w:p>
          <w:p w14:paraId="087D84E8" w14:textId="77777777" w:rsidR="003D5DF8" w:rsidRDefault="003D5DF8" w:rsidP="00751CB0">
            <w:pPr>
              <w:tabs>
                <w:tab w:val="left" w:pos="720"/>
              </w:tabs>
              <w:spacing w:after="200" w:line="360" w:lineRule="auto"/>
              <w:contextualSpacing/>
              <w:rPr>
                <w:rFonts w:eastAsia="Calibri" w:cs="Tahoma"/>
                <w:color w:val="374151"/>
                <w:szCs w:val="18"/>
              </w:rPr>
            </w:pPr>
            <w:r w:rsidRPr="00FA55CF">
              <w:rPr>
                <w:rFonts w:eastAsia="Calibri" w:cs="Tahoma"/>
                <w:b w:val="0"/>
                <w:bCs w:val="0"/>
                <w:color w:val="374151"/>
                <w:szCs w:val="18"/>
              </w:rPr>
              <w:t>[List if plan was executed successful and any problems of difficulties encountered]</w:t>
            </w:r>
          </w:p>
          <w:p w14:paraId="5A182BDE" w14:textId="4224787A" w:rsidR="003D5DF8" w:rsidRPr="00992C00" w:rsidRDefault="003D5DF8" w:rsidP="00751CB0">
            <w:pPr>
              <w:tabs>
                <w:tab w:val="left" w:pos="720"/>
              </w:tabs>
              <w:spacing w:after="200"/>
              <w:contextualSpacing/>
              <w:jc w:val="both"/>
              <w:rPr>
                <w:rFonts w:cs="Tahoma"/>
                <w:bCs w:val="0"/>
              </w:rPr>
            </w:pPr>
            <w:r w:rsidRPr="00FE0C64">
              <w:rPr>
                <w:rFonts w:eastAsia="Calibri" w:cs="Tahoma"/>
                <w:bCs w:val="0"/>
                <w:color w:val="374151"/>
                <w:szCs w:val="18"/>
              </w:rPr>
              <w:t>Example:</w:t>
            </w:r>
            <w:r w:rsidRPr="00DB4A4A">
              <w:rPr>
                <w:rFonts w:eastAsia="Calibri" w:cs="Tahoma"/>
                <w:b w:val="0"/>
                <w:color w:val="374151"/>
                <w:szCs w:val="18"/>
              </w:rPr>
              <w:t xml:space="preserve"> </w:t>
            </w:r>
            <w:r w:rsidR="00B3712B">
              <w:rPr>
                <w:rFonts w:eastAsia="Calibri" w:cs="Tahoma"/>
                <w:b w:val="0"/>
                <w:color w:val="374151"/>
                <w:szCs w:val="18"/>
              </w:rPr>
              <w:t>[Insert start date]</w:t>
            </w:r>
            <w:r w:rsidRPr="00DB4A4A">
              <w:rPr>
                <w:rFonts w:eastAsia="Calibri" w:cs="Tahoma"/>
                <w:b w:val="0"/>
                <w:color w:val="374151"/>
                <w:szCs w:val="18"/>
              </w:rPr>
              <w:t xml:space="preserve"> </w:t>
            </w:r>
            <w:r w:rsidR="004B2E89">
              <w:rPr>
                <w:rFonts w:eastAsia="Calibri" w:cs="Tahoma"/>
                <w:b w:val="0"/>
                <w:color w:val="374151"/>
                <w:szCs w:val="18"/>
              </w:rPr>
              <w:t xml:space="preserve">Approx. </w:t>
            </w:r>
            <w:r w:rsidRPr="00DB4A4A">
              <w:rPr>
                <w:rFonts w:eastAsia="Calibri" w:cs="Tahoma"/>
                <w:b w:val="0"/>
                <w:color w:val="374151"/>
                <w:szCs w:val="18"/>
              </w:rPr>
              <w:t>300 patients</w:t>
            </w:r>
            <w:r w:rsidR="004B2E89">
              <w:rPr>
                <w:rFonts w:eastAsia="Calibri" w:cs="Tahoma"/>
                <w:b w:val="0"/>
                <w:color w:val="374151"/>
                <w:szCs w:val="18"/>
              </w:rPr>
              <w:t xml:space="preserve"> appeared in the</w:t>
            </w:r>
            <w:r w:rsidR="00DE6265">
              <w:rPr>
                <w:rFonts w:eastAsia="Calibri" w:cs="Tahoma"/>
                <w:b w:val="0"/>
                <w:color w:val="374151"/>
                <w:szCs w:val="18"/>
              </w:rPr>
              <w:t xml:space="preserve"> CAT4 search</w:t>
            </w:r>
            <w:r w:rsidR="004B2E89">
              <w:rPr>
                <w:rFonts w:eastAsia="Calibri" w:cs="Tahoma"/>
                <w:b w:val="0"/>
                <w:color w:val="374151"/>
                <w:szCs w:val="18"/>
              </w:rPr>
              <w:t>.</w:t>
            </w:r>
            <w:r w:rsidR="00B3712B">
              <w:rPr>
                <w:rFonts w:eastAsia="Calibri" w:cs="Tahoma"/>
                <w:b w:val="0"/>
                <w:color w:val="374151"/>
                <w:szCs w:val="18"/>
              </w:rPr>
              <w:t xml:space="preserve"> At the end of the QI activity [insert results date] there were 200. QI activity</w:t>
            </w:r>
            <w:r w:rsidRPr="00DB4A4A">
              <w:rPr>
                <w:rFonts w:eastAsia="Calibri" w:cs="Tahoma"/>
                <w:b w:val="0"/>
                <w:color w:val="374151"/>
                <w:szCs w:val="18"/>
              </w:rPr>
              <w:t xml:space="preserve"> was successful</w:t>
            </w:r>
            <w:r w:rsidR="00B3712B">
              <w:rPr>
                <w:rFonts w:eastAsia="Calibri" w:cs="Tahoma"/>
                <w:b w:val="0"/>
                <w:color w:val="374151"/>
                <w:szCs w:val="18"/>
              </w:rPr>
              <w:t xml:space="preserve"> with a 33% improvement overall</w:t>
            </w:r>
            <w:r w:rsidRPr="00DB4A4A">
              <w:rPr>
                <w:rFonts w:eastAsia="Calibri" w:cs="Tahoma"/>
                <w:b w:val="0"/>
                <w:color w:val="374151"/>
                <w:szCs w:val="18"/>
              </w:rPr>
              <w:t xml:space="preserve">. Some </w:t>
            </w:r>
            <w:r w:rsidR="00DE6265">
              <w:rPr>
                <w:rFonts w:eastAsia="Calibri" w:cs="Tahoma"/>
                <w:b w:val="0"/>
                <w:color w:val="374151"/>
                <w:szCs w:val="18"/>
              </w:rPr>
              <w:t xml:space="preserve">difficulties were that there were limited GPs available for the number of appointments required when we sent out our HotDoc Broadcast to 300 patients. Next time, we will send out the Broadcasts in increments over the course of the PIP quarter to make the activity more manageable. </w:t>
            </w:r>
          </w:p>
        </w:tc>
      </w:tr>
      <w:tr w:rsidR="003D5DF8" w:rsidRPr="00BB6A1E" w14:paraId="2D2C5575" w14:textId="77777777" w:rsidTr="003D5DF8">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939" w:type="dxa"/>
            <w:gridSpan w:val="4"/>
            <w:shd w:val="clear" w:color="auto" w:fill="D7AEF8"/>
            <w:vAlign w:val="center"/>
          </w:tcPr>
          <w:p w14:paraId="00CD4AE4" w14:textId="77777777" w:rsidR="003D5DF8" w:rsidRPr="00541642" w:rsidRDefault="003D5DF8" w:rsidP="00751CB0">
            <w:pPr>
              <w:tabs>
                <w:tab w:val="left" w:pos="720"/>
              </w:tabs>
              <w:spacing w:line="360" w:lineRule="auto"/>
              <w:rPr>
                <w:rFonts w:eastAsia="Calibri" w:cs="Tahoma"/>
                <w:color w:val="auto"/>
                <w:szCs w:val="18"/>
              </w:rPr>
            </w:pPr>
            <w:r w:rsidRPr="00541642">
              <w:rPr>
                <w:rFonts w:eastAsia="Calibri" w:cs="Tahoma"/>
                <w:color w:val="auto"/>
                <w:szCs w:val="18"/>
              </w:rPr>
              <w:t>ACT</w:t>
            </w:r>
          </w:p>
        </w:tc>
        <w:tc>
          <w:tcPr>
            <w:tcW w:w="7979" w:type="dxa"/>
            <w:shd w:val="clear" w:color="auto" w:fill="D7AEF8"/>
            <w:vAlign w:val="center"/>
          </w:tcPr>
          <w:p w14:paraId="5EBEC480" w14:textId="52382818" w:rsidR="003D5DF8" w:rsidRPr="00541642" w:rsidRDefault="003D5DF8" w:rsidP="00751CB0">
            <w:pPr>
              <w:tabs>
                <w:tab w:val="left" w:pos="720"/>
              </w:tabs>
              <w:spacing w:line="360" w:lineRule="auto"/>
              <w:cnfStyle w:val="000000100000" w:firstRow="0" w:lastRow="0" w:firstColumn="0" w:lastColumn="0" w:oddVBand="0" w:evenVBand="0" w:oddHBand="1" w:evenHBand="0" w:firstRowFirstColumn="0" w:firstRowLastColumn="0" w:lastRowFirstColumn="0" w:lastRowLastColumn="0"/>
              <w:rPr>
                <w:rFonts w:eastAsia="Calibri" w:cs="Tahoma"/>
                <w:b/>
                <w:color w:val="auto"/>
                <w:szCs w:val="18"/>
              </w:rPr>
            </w:pPr>
            <w:r w:rsidRPr="00541642">
              <w:rPr>
                <w:rFonts w:eastAsia="Calibri" w:cs="Tahoma"/>
                <w:b/>
                <w:color w:val="auto"/>
                <w:szCs w:val="18"/>
              </w:rPr>
              <w:t xml:space="preserve">Do you need to make changes to your original plan? </w:t>
            </w:r>
            <w:r w:rsidRPr="00541642">
              <w:rPr>
                <w:rFonts w:eastAsia="Calibri" w:cs="Tahoma"/>
                <w:b/>
                <w:color w:val="auto"/>
                <w:szCs w:val="18"/>
              </w:rPr>
              <w:tab/>
              <w:t xml:space="preserve">  </w:t>
            </w:r>
            <w:r w:rsidRPr="00541642">
              <w:rPr>
                <w:rFonts w:eastAsia="Calibri" w:cs="Tahoma"/>
                <w:b/>
                <w:color w:val="auto"/>
                <w:szCs w:val="18"/>
              </w:rPr>
              <w:tab/>
              <w:t xml:space="preserve">                </w:t>
            </w:r>
            <w:r>
              <w:rPr>
                <w:rFonts w:eastAsia="Calibri" w:cs="Tahoma"/>
                <w:b/>
                <w:color w:val="auto"/>
                <w:szCs w:val="18"/>
              </w:rPr>
              <w:t xml:space="preserve"> </w:t>
            </w:r>
            <w:r w:rsidRPr="00541642">
              <w:rPr>
                <w:rFonts w:eastAsia="Calibri" w:cs="Tahoma"/>
                <w:b/>
                <w:color w:val="auto"/>
                <w:szCs w:val="18"/>
              </w:rPr>
              <w:t>(What next)</w:t>
            </w:r>
          </w:p>
          <w:p w14:paraId="57853AC4" w14:textId="77777777" w:rsidR="003D5DF8" w:rsidRPr="00541642" w:rsidRDefault="003D5DF8" w:rsidP="00751CB0">
            <w:pPr>
              <w:tabs>
                <w:tab w:val="left" w:pos="720"/>
              </w:tabs>
              <w:spacing w:line="360" w:lineRule="auto"/>
              <w:cnfStyle w:val="000000100000" w:firstRow="0" w:lastRow="0" w:firstColumn="0" w:lastColumn="0" w:oddVBand="0" w:evenVBand="0" w:oddHBand="1" w:evenHBand="0" w:firstRowFirstColumn="0" w:firstRowLastColumn="0" w:lastRowFirstColumn="0" w:lastRowLastColumn="0"/>
              <w:rPr>
                <w:rFonts w:eastAsia="Calibri" w:cs="Tahoma"/>
                <w:b/>
                <w:color w:val="auto"/>
                <w:szCs w:val="18"/>
              </w:rPr>
            </w:pPr>
            <w:r w:rsidRPr="00541642">
              <w:rPr>
                <w:rFonts w:eastAsia="Calibri" w:cs="Tahoma"/>
                <w:b/>
                <w:color w:val="auto"/>
                <w:szCs w:val="18"/>
              </w:rPr>
              <w:t xml:space="preserve">OR did everything go well? </w:t>
            </w:r>
          </w:p>
        </w:tc>
      </w:tr>
      <w:tr w:rsidR="003D5DF8" w:rsidRPr="00BB6A1E" w14:paraId="7B2BD6FF" w14:textId="77777777" w:rsidTr="003D5DF8">
        <w:trPr>
          <w:trHeight w:val="1233"/>
        </w:trPr>
        <w:tc>
          <w:tcPr>
            <w:cnfStyle w:val="001000000000" w:firstRow="0" w:lastRow="0" w:firstColumn="1" w:lastColumn="0" w:oddVBand="0" w:evenVBand="0" w:oddHBand="0" w:evenHBand="0" w:firstRowFirstColumn="0" w:firstRowLastColumn="0" w:lastRowFirstColumn="0" w:lastRowLastColumn="0"/>
            <w:tcW w:w="1939" w:type="dxa"/>
            <w:gridSpan w:val="4"/>
            <w:shd w:val="clear" w:color="auto" w:fill="F2F2F2" w:themeFill="background1" w:themeFillShade="F2"/>
            <w:vAlign w:val="center"/>
          </w:tcPr>
          <w:p w14:paraId="18D744B2" w14:textId="77777777" w:rsidR="003D5DF8" w:rsidRPr="00DE6265" w:rsidRDefault="003D5DF8" w:rsidP="00751CB0">
            <w:pPr>
              <w:tabs>
                <w:tab w:val="left" w:pos="720"/>
              </w:tabs>
              <w:rPr>
                <w:rFonts w:eastAsia="Calibri" w:cs="Tahoma"/>
                <w:b w:val="0"/>
                <w:color w:val="374151"/>
                <w:szCs w:val="18"/>
              </w:rPr>
            </w:pPr>
            <w:r w:rsidRPr="00DE6265">
              <w:rPr>
                <w:rFonts w:eastAsia="Calibri" w:cs="Tahoma"/>
                <w:b w:val="0"/>
                <w:color w:val="374151"/>
                <w:szCs w:val="18"/>
              </w:rPr>
              <w:t>Based on what you learned from the test, plan for your next step</w:t>
            </w:r>
          </w:p>
        </w:tc>
        <w:tc>
          <w:tcPr>
            <w:tcW w:w="7979" w:type="dxa"/>
            <w:shd w:val="clear" w:color="auto" w:fill="F2F2F2" w:themeFill="background1" w:themeFillShade="F2"/>
            <w:vAlign w:val="center"/>
          </w:tcPr>
          <w:p w14:paraId="15731651" w14:textId="77777777" w:rsidR="003D5DF8" w:rsidRPr="00BB6A1E" w:rsidRDefault="003D5DF8" w:rsidP="00751CB0">
            <w:pPr>
              <w:tabs>
                <w:tab w:val="left" w:pos="720"/>
              </w:tabs>
              <w:cnfStyle w:val="000000000000" w:firstRow="0" w:lastRow="0" w:firstColumn="0" w:lastColumn="0" w:oddVBand="0" w:evenVBand="0" w:oddHBand="0" w:evenHBand="0" w:firstRowFirstColumn="0" w:firstRowLastColumn="0" w:lastRowFirstColumn="0" w:lastRowLastColumn="0"/>
              <w:rPr>
                <w:rFonts w:eastAsia="Calibri" w:cs="Tahoma"/>
                <w:i/>
                <w:szCs w:val="18"/>
              </w:rPr>
            </w:pPr>
            <w:r w:rsidRPr="00BB6A1E">
              <w:rPr>
                <w:rFonts w:eastAsia="Calibri" w:cs="Tahoma"/>
                <w:i/>
                <w:szCs w:val="18"/>
              </w:rPr>
              <w:t>If this idea was successful, you may like to implement this change on a larger scale or try something new</w:t>
            </w:r>
            <w:r>
              <w:rPr>
                <w:rFonts w:eastAsia="Calibri" w:cs="Tahoma"/>
                <w:i/>
                <w:szCs w:val="18"/>
              </w:rPr>
              <w:t xml:space="preserve">. </w:t>
            </w:r>
            <w:r w:rsidRPr="00BB6A1E">
              <w:rPr>
                <w:rFonts w:eastAsia="Calibri" w:cs="Tahoma"/>
                <w:i/>
                <w:szCs w:val="18"/>
              </w:rPr>
              <w:t>If the idea did not meet its overall goal, consider why not and identify what can be done to improve performance</w:t>
            </w:r>
          </w:p>
        </w:tc>
      </w:tr>
      <w:tr w:rsidR="003D5DF8" w:rsidRPr="00BB6A1E" w14:paraId="03A035DF" w14:textId="77777777" w:rsidTr="005B2D04">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9918" w:type="dxa"/>
            <w:gridSpan w:val="5"/>
            <w:shd w:val="clear" w:color="auto" w:fill="FFFFFF" w:themeFill="background1"/>
          </w:tcPr>
          <w:p w14:paraId="73B84F55" w14:textId="456CFE77" w:rsidR="00DE6265" w:rsidRPr="00DE6265" w:rsidRDefault="00DE6265" w:rsidP="00DE6265">
            <w:pPr>
              <w:pStyle w:val="ListParagraph"/>
              <w:numPr>
                <w:ilvl w:val="0"/>
                <w:numId w:val="11"/>
              </w:numPr>
              <w:rPr>
                <w:rFonts w:eastAsia="Calibri" w:cs="Tahoma"/>
                <w:b w:val="0"/>
                <w:color w:val="374151"/>
                <w:szCs w:val="18"/>
              </w:rPr>
            </w:pPr>
            <w:r w:rsidRPr="00DE6265">
              <w:rPr>
                <w:rFonts w:eastAsia="Calibri" w:cs="Tahoma"/>
                <w:b w:val="0"/>
                <w:color w:val="374151"/>
                <w:szCs w:val="18"/>
              </w:rPr>
              <w:t xml:space="preserve">Consider organising training sessions, possibly through </w:t>
            </w:r>
            <w:r w:rsidR="00C94153">
              <w:rPr>
                <w:rFonts w:eastAsia="Calibri" w:cs="Tahoma"/>
                <w:b w:val="0"/>
                <w:color w:val="374151"/>
                <w:szCs w:val="18"/>
              </w:rPr>
              <w:t>clinical software vendor</w:t>
            </w:r>
            <w:r w:rsidRPr="00DE6265">
              <w:rPr>
                <w:rFonts w:eastAsia="Calibri" w:cs="Tahoma"/>
                <w:b w:val="0"/>
                <w:color w:val="374151"/>
                <w:szCs w:val="18"/>
              </w:rPr>
              <w:t>, to ensure staff are aware of correct</w:t>
            </w:r>
            <w:r w:rsidR="005B2D04">
              <w:rPr>
                <w:rFonts w:eastAsia="Calibri" w:cs="Tahoma"/>
                <w:b w:val="0"/>
                <w:color w:val="374151"/>
                <w:szCs w:val="18"/>
              </w:rPr>
              <w:t xml:space="preserve"> clinical</w:t>
            </w:r>
            <w:r w:rsidRPr="00DE6265">
              <w:rPr>
                <w:rFonts w:eastAsia="Calibri" w:cs="Tahoma"/>
                <w:b w:val="0"/>
                <w:color w:val="374151"/>
                <w:szCs w:val="18"/>
              </w:rPr>
              <w:t xml:space="preserve"> coding procedure</w:t>
            </w:r>
            <w:r w:rsidR="005B2D04">
              <w:rPr>
                <w:rFonts w:eastAsia="Calibri" w:cs="Tahoma"/>
                <w:b w:val="0"/>
                <w:color w:val="374151"/>
                <w:szCs w:val="18"/>
              </w:rPr>
              <w:t>s and/or a training session with a</w:t>
            </w:r>
            <w:r w:rsidR="00C33DAB">
              <w:rPr>
                <w:rFonts w:eastAsia="Calibri" w:cs="Tahoma"/>
                <w:b w:val="0"/>
                <w:color w:val="374151"/>
                <w:szCs w:val="18"/>
              </w:rPr>
              <w:t>n</w:t>
            </w:r>
            <w:r w:rsidR="005B2D04">
              <w:rPr>
                <w:rFonts w:eastAsia="Calibri" w:cs="Tahoma"/>
                <w:b w:val="0"/>
                <w:color w:val="374151"/>
                <w:szCs w:val="18"/>
              </w:rPr>
              <w:t xml:space="preserve"> </w:t>
            </w:r>
            <w:r w:rsidR="00ED7410">
              <w:rPr>
                <w:rFonts w:eastAsia="Calibri" w:cs="Tahoma"/>
                <w:b w:val="0"/>
                <w:color w:val="374151"/>
                <w:szCs w:val="18"/>
              </w:rPr>
              <w:t>asthma</w:t>
            </w:r>
            <w:r w:rsidR="005B2D04">
              <w:rPr>
                <w:rFonts w:eastAsia="Calibri" w:cs="Tahoma"/>
                <w:b w:val="0"/>
                <w:color w:val="374151"/>
                <w:szCs w:val="18"/>
              </w:rPr>
              <w:t xml:space="preserve"> educator to improve staff knowledge. </w:t>
            </w:r>
          </w:p>
          <w:p w14:paraId="54889C56" w14:textId="52037EA3" w:rsidR="005B2D04" w:rsidRPr="005B2D04" w:rsidRDefault="00DE6265" w:rsidP="005B2D04">
            <w:pPr>
              <w:pStyle w:val="ListParagraph"/>
              <w:numPr>
                <w:ilvl w:val="0"/>
                <w:numId w:val="11"/>
              </w:numPr>
              <w:rPr>
                <w:rFonts w:eastAsia="Calibri" w:cs="Tahoma"/>
                <w:b w:val="0"/>
                <w:color w:val="374151"/>
                <w:szCs w:val="18"/>
              </w:rPr>
            </w:pPr>
            <w:r w:rsidRPr="00DE6265">
              <w:rPr>
                <w:rFonts w:eastAsia="Calibri" w:cs="Tahoma"/>
                <w:b w:val="0"/>
                <w:color w:val="374151"/>
                <w:szCs w:val="18"/>
              </w:rPr>
              <w:t xml:space="preserve">Arrange a practice team meeting to reinforce the importance of </w:t>
            </w:r>
            <w:r w:rsidR="005B2D04">
              <w:rPr>
                <w:rFonts w:eastAsia="Calibri" w:cs="Tahoma"/>
                <w:b w:val="0"/>
                <w:color w:val="374151"/>
                <w:szCs w:val="18"/>
              </w:rPr>
              <w:t xml:space="preserve">providing </w:t>
            </w:r>
            <w:r w:rsidR="00ED7410">
              <w:rPr>
                <w:rFonts w:eastAsia="Calibri" w:cs="Tahoma"/>
                <w:b w:val="0"/>
                <w:color w:val="374151"/>
                <w:szCs w:val="18"/>
              </w:rPr>
              <w:t>asthma patie</w:t>
            </w:r>
            <w:r w:rsidR="005B2D04">
              <w:rPr>
                <w:rFonts w:eastAsia="Calibri" w:cs="Tahoma"/>
                <w:b w:val="0"/>
                <w:color w:val="374151"/>
                <w:szCs w:val="18"/>
              </w:rPr>
              <w:t>nts</w:t>
            </w:r>
            <w:r w:rsidR="00E26D2A">
              <w:rPr>
                <w:rFonts w:eastAsia="Calibri" w:cs="Tahoma"/>
                <w:b w:val="0"/>
                <w:color w:val="374151"/>
                <w:szCs w:val="18"/>
              </w:rPr>
              <w:t xml:space="preserve"> with regular GPMPs as they are</w:t>
            </w:r>
            <w:r w:rsidR="005B2D04">
              <w:rPr>
                <w:rFonts w:eastAsia="Calibri" w:cs="Tahoma"/>
                <w:b w:val="0"/>
                <w:color w:val="374151"/>
                <w:szCs w:val="18"/>
              </w:rPr>
              <w:t xml:space="preserve"> </w:t>
            </w:r>
            <w:r w:rsidR="00E26D2A">
              <w:rPr>
                <w:rFonts w:eastAsia="Calibri" w:cs="Tahoma"/>
                <w:b w:val="0"/>
                <w:color w:val="374151"/>
                <w:szCs w:val="18"/>
              </w:rPr>
              <w:t xml:space="preserve">an </w:t>
            </w:r>
            <w:r w:rsidR="005B2D04">
              <w:rPr>
                <w:rFonts w:eastAsia="Calibri" w:cs="Tahoma"/>
                <w:b w:val="0"/>
                <w:color w:val="374151"/>
                <w:szCs w:val="18"/>
              </w:rPr>
              <w:t>at-risk group</w:t>
            </w:r>
            <w:r w:rsidR="00E26D2A">
              <w:rPr>
                <w:rFonts w:eastAsia="Calibri" w:cs="Tahoma"/>
                <w:b w:val="0"/>
                <w:color w:val="374151"/>
                <w:szCs w:val="18"/>
              </w:rPr>
              <w:t xml:space="preserve">. GPMPs also bring additional billing opportunities to the practice. </w:t>
            </w:r>
            <w:r w:rsidR="00ED7410">
              <w:rPr>
                <w:rFonts w:eastAsia="Calibri" w:cs="Tahoma"/>
                <w:b w:val="0"/>
                <w:color w:val="374151"/>
                <w:szCs w:val="18"/>
              </w:rPr>
              <w:t xml:space="preserve"> </w:t>
            </w:r>
          </w:p>
          <w:p w14:paraId="6313A4A5" w14:textId="29FBE826" w:rsidR="00DE6265" w:rsidRPr="00B765D7" w:rsidRDefault="00DE6265" w:rsidP="00B765D7">
            <w:pPr>
              <w:pStyle w:val="ListParagraph"/>
              <w:numPr>
                <w:ilvl w:val="0"/>
                <w:numId w:val="11"/>
              </w:numPr>
              <w:rPr>
                <w:rFonts w:eastAsia="Calibri" w:cs="Tahoma"/>
                <w:b w:val="0"/>
                <w:color w:val="374151"/>
                <w:szCs w:val="18"/>
              </w:rPr>
            </w:pPr>
            <w:r>
              <w:rPr>
                <w:rFonts w:eastAsia="Calibri" w:cs="Tahoma"/>
                <w:b w:val="0"/>
                <w:color w:val="374151"/>
                <w:szCs w:val="18"/>
              </w:rPr>
              <w:t>When completing this QI activity in the future, ensure all HotDoc Broadcasts are sent in manageable numbers.</w:t>
            </w:r>
          </w:p>
        </w:tc>
      </w:tr>
    </w:tbl>
    <w:p w14:paraId="5E336104" w14:textId="36F79C42" w:rsidR="00EB2F2D" w:rsidRDefault="00EB2F2D"/>
    <w:sectPr w:rsidR="00EB2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B37"/>
    <w:multiLevelType w:val="hybridMultilevel"/>
    <w:tmpl w:val="C0643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07ABA"/>
    <w:multiLevelType w:val="hybridMultilevel"/>
    <w:tmpl w:val="6BE81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CD6C25"/>
    <w:multiLevelType w:val="hybridMultilevel"/>
    <w:tmpl w:val="29FAE61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C5B09"/>
    <w:multiLevelType w:val="hybridMultilevel"/>
    <w:tmpl w:val="60200860"/>
    <w:lvl w:ilvl="0" w:tplc="6DC809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A267EC"/>
    <w:multiLevelType w:val="hybridMultilevel"/>
    <w:tmpl w:val="87A65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4055CC"/>
    <w:multiLevelType w:val="hybridMultilevel"/>
    <w:tmpl w:val="72C0C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021127"/>
    <w:multiLevelType w:val="multilevel"/>
    <w:tmpl w:val="8DBA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E77CC"/>
    <w:multiLevelType w:val="hybridMultilevel"/>
    <w:tmpl w:val="D7402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E41DDC"/>
    <w:multiLevelType w:val="hybridMultilevel"/>
    <w:tmpl w:val="836AF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BA0F80"/>
    <w:multiLevelType w:val="hybridMultilevel"/>
    <w:tmpl w:val="CD469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457A98"/>
    <w:multiLevelType w:val="hybridMultilevel"/>
    <w:tmpl w:val="B9104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360D14"/>
    <w:multiLevelType w:val="multilevel"/>
    <w:tmpl w:val="DF82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8E53CE"/>
    <w:multiLevelType w:val="hybridMultilevel"/>
    <w:tmpl w:val="29D2D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A82A87"/>
    <w:multiLevelType w:val="hybridMultilevel"/>
    <w:tmpl w:val="D7402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7A154C"/>
    <w:multiLevelType w:val="hybridMultilevel"/>
    <w:tmpl w:val="6748D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3434272">
    <w:abstractNumId w:val="3"/>
  </w:num>
  <w:num w:numId="2" w16cid:durableId="218907590">
    <w:abstractNumId w:val="12"/>
  </w:num>
  <w:num w:numId="3" w16cid:durableId="1175221535">
    <w:abstractNumId w:val="10"/>
  </w:num>
  <w:num w:numId="4" w16cid:durableId="1373577038">
    <w:abstractNumId w:val="4"/>
  </w:num>
  <w:num w:numId="5" w16cid:durableId="445463286">
    <w:abstractNumId w:val="5"/>
  </w:num>
  <w:num w:numId="6" w16cid:durableId="1607687330">
    <w:abstractNumId w:val="1"/>
  </w:num>
  <w:num w:numId="7" w16cid:durableId="807625653">
    <w:abstractNumId w:val="2"/>
  </w:num>
  <w:num w:numId="8" w16cid:durableId="1934699662">
    <w:abstractNumId w:val="8"/>
  </w:num>
  <w:num w:numId="9" w16cid:durableId="1245843382">
    <w:abstractNumId w:val="9"/>
  </w:num>
  <w:num w:numId="10" w16cid:durableId="246840917">
    <w:abstractNumId w:val="7"/>
  </w:num>
  <w:num w:numId="11" w16cid:durableId="252903486">
    <w:abstractNumId w:val="14"/>
  </w:num>
  <w:num w:numId="12" w16cid:durableId="626156942">
    <w:abstractNumId w:val="13"/>
  </w:num>
  <w:num w:numId="13" w16cid:durableId="816796690">
    <w:abstractNumId w:val="0"/>
  </w:num>
  <w:num w:numId="14" w16cid:durableId="30769078">
    <w:abstractNumId w:val="11"/>
  </w:num>
  <w:num w:numId="15" w16cid:durableId="1180579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F8"/>
    <w:rsid w:val="00013C1B"/>
    <w:rsid w:val="00033FC4"/>
    <w:rsid w:val="00071DCF"/>
    <w:rsid w:val="000A0F5D"/>
    <w:rsid w:val="00174D36"/>
    <w:rsid w:val="00196A3E"/>
    <w:rsid w:val="002071FA"/>
    <w:rsid w:val="00264940"/>
    <w:rsid w:val="002B405A"/>
    <w:rsid w:val="002E12C9"/>
    <w:rsid w:val="002E4727"/>
    <w:rsid w:val="002E4C80"/>
    <w:rsid w:val="002E5D45"/>
    <w:rsid w:val="00320E5D"/>
    <w:rsid w:val="00340180"/>
    <w:rsid w:val="003C3F79"/>
    <w:rsid w:val="003D5DF8"/>
    <w:rsid w:val="003E34E8"/>
    <w:rsid w:val="003F736C"/>
    <w:rsid w:val="004B2E89"/>
    <w:rsid w:val="004D6E4C"/>
    <w:rsid w:val="005010FE"/>
    <w:rsid w:val="00522875"/>
    <w:rsid w:val="00534423"/>
    <w:rsid w:val="005B2D04"/>
    <w:rsid w:val="006E2DAD"/>
    <w:rsid w:val="007078D4"/>
    <w:rsid w:val="007179CE"/>
    <w:rsid w:val="007379D7"/>
    <w:rsid w:val="007634D9"/>
    <w:rsid w:val="007D1F80"/>
    <w:rsid w:val="008768D4"/>
    <w:rsid w:val="008A43A9"/>
    <w:rsid w:val="00984543"/>
    <w:rsid w:val="009B1909"/>
    <w:rsid w:val="009F761D"/>
    <w:rsid w:val="00A13B0E"/>
    <w:rsid w:val="00AD01CA"/>
    <w:rsid w:val="00B061BC"/>
    <w:rsid w:val="00B21B05"/>
    <w:rsid w:val="00B22C33"/>
    <w:rsid w:val="00B235E1"/>
    <w:rsid w:val="00B3712B"/>
    <w:rsid w:val="00B765D7"/>
    <w:rsid w:val="00C064A1"/>
    <w:rsid w:val="00C12CF4"/>
    <w:rsid w:val="00C1736D"/>
    <w:rsid w:val="00C33AFD"/>
    <w:rsid w:val="00C33DAB"/>
    <w:rsid w:val="00C8110C"/>
    <w:rsid w:val="00C94153"/>
    <w:rsid w:val="00CA7A11"/>
    <w:rsid w:val="00CD1E4E"/>
    <w:rsid w:val="00CD6469"/>
    <w:rsid w:val="00CE1900"/>
    <w:rsid w:val="00D00E90"/>
    <w:rsid w:val="00D04BF2"/>
    <w:rsid w:val="00D446C1"/>
    <w:rsid w:val="00DE0F41"/>
    <w:rsid w:val="00DE6265"/>
    <w:rsid w:val="00DE6EDB"/>
    <w:rsid w:val="00E134AF"/>
    <w:rsid w:val="00E20369"/>
    <w:rsid w:val="00E26D2A"/>
    <w:rsid w:val="00E372BD"/>
    <w:rsid w:val="00EB2CA6"/>
    <w:rsid w:val="00EB2F2D"/>
    <w:rsid w:val="00ED7410"/>
    <w:rsid w:val="00EF26EE"/>
    <w:rsid w:val="00F1067E"/>
    <w:rsid w:val="00F543DC"/>
    <w:rsid w:val="00FB5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670C"/>
  <w15:chartTrackingRefBased/>
  <w15:docId w15:val="{B3511892-A226-460F-B992-297349A1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F8"/>
    <w:rPr>
      <w:rFonts w:ascii="Tahoma" w:hAnsi="Tahoma"/>
      <w:color w:val="404040"/>
      <w:sz w:val="18"/>
    </w:rPr>
  </w:style>
  <w:style w:type="paragraph" w:styleId="Heading1">
    <w:name w:val="heading 1"/>
    <w:basedOn w:val="Normal"/>
    <w:next w:val="Normal"/>
    <w:link w:val="Heading1Char"/>
    <w:uiPriority w:val="9"/>
    <w:qFormat/>
    <w:rsid w:val="003D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DF8"/>
    <w:rPr>
      <w:rFonts w:eastAsiaTheme="majorEastAsia" w:cstheme="majorBidi"/>
      <w:color w:val="272727" w:themeColor="text1" w:themeTint="D8"/>
    </w:rPr>
  </w:style>
  <w:style w:type="paragraph" w:styleId="Title">
    <w:name w:val="Title"/>
    <w:basedOn w:val="Normal"/>
    <w:next w:val="Normal"/>
    <w:link w:val="TitleChar"/>
    <w:uiPriority w:val="10"/>
    <w:qFormat/>
    <w:rsid w:val="003D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DF8"/>
    <w:pPr>
      <w:spacing w:before="160"/>
      <w:jc w:val="center"/>
    </w:pPr>
    <w:rPr>
      <w:i/>
      <w:iCs/>
      <w:color w:val="404040" w:themeColor="text1" w:themeTint="BF"/>
    </w:rPr>
  </w:style>
  <w:style w:type="character" w:customStyle="1" w:styleId="QuoteChar">
    <w:name w:val="Quote Char"/>
    <w:basedOn w:val="DefaultParagraphFont"/>
    <w:link w:val="Quote"/>
    <w:uiPriority w:val="29"/>
    <w:rsid w:val="003D5DF8"/>
    <w:rPr>
      <w:i/>
      <w:iCs/>
      <w:color w:val="404040" w:themeColor="text1" w:themeTint="BF"/>
    </w:rPr>
  </w:style>
  <w:style w:type="paragraph" w:styleId="ListParagraph">
    <w:name w:val="List Paragraph"/>
    <w:aliases w:val="List Paragraph1,Recommendation,Body text,PHN Body,standard lewis,Figure_name,Numbered Indented Text,Bullet- First level,List NUmber,Listenabsatz1,lp1,List Paragraph11,NAST Quote,Bullet point,List Paragraph Number,L,Bullet Point"/>
    <w:basedOn w:val="Normal"/>
    <w:link w:val="ListParagraphChar"/>
    <w:uiPriority w:val="34"/>
    <w:qFormat/>
    <w:rsid w:val="003D5DF8"/>
    <w:pPr>
      <w:ind w:left="720"/>
      <w:contextualSpacing/>
    </w:pPr>
  </w:style>
  <w:style w:type="character" w:styleId="IntenseEmphasis">
    <w:name w:val="Intense Emphasis"/>
    <w:basedOn w:val="DefaultParagraphFont"/>
    <w:uiPriority w:val="21"/>
    <w:qFormat/>
    <w:rsid w:val="003D5DF8"/>
    <w:rPr>
      <w:i/>
      <w:iCs/>
      <w:color w:val="0F4761" w:themeColor="accent1" w:themeShade="BF"/>
    </w:rPr>
  </w:style>
  <w:style w:type="paragraph" w:styleId="IntenseQuote">
    <w:name w:val="Intense Quote"/>
    <w:basedOn w:val="Normal"/>
    <w:next w:val="Normal"/>
    <w:link w:val="IntenseQuoteChar"/>
    <w:uiPriority w:val="30"/>
    <w:qFormat/>
    <w:rsid w:val="003D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DF8"/>
    <w:rPr>
      <w:i/>
      <w:iCs/>
      <w:color w:val="0F4761" w:themeColor="accent1" w:themeShade="BF"/>
    </w:rPr>
  </w:style>
  <w:style w:type="character" w:styleId="IntenseReference">
    <w:name w:val="Intense Reference"/>
    <w:basedOn w:val="DefaultParagraphFont"/>
    <w:uiPriority w:val="32"/>
    <w:qFormat/>
    <w:rsid w:val="003D5DF8"/>
    <w:rPr>
      <w:b/>
      <w:bCs/>
      <w:smallCaps/>
      <w:color w:val="0F4761" w:themeColor="accent1" w:themeShade="BF"/>
      <w:spacing w:val="5"/>
    </w:rPr>
  </w:style>
  <w:style w:type="character" w:customStyle="1" w:styleId="ListParagraphChar">
    <w:name w:val="List Paragraph Char"/>
    <w:aliases w:val="List Paragraph1 Char,Recommendation Char,Body text Char,PHN Body Char,standard lewis Char,Figure_name Char,Numbered Indented Text Char,Bullet- First level Char,List NUmber Char,Listenabsatz1 Char,lp1 Char,List Paragraph11 Char,L Char"/>
    <w:link w:val="ListParagraph"/>
    <w:uiPriority w:val="1"/>
    <w:rsid w:val="003D5DF8"/>
  </w:style>
  <w:style w:type="table" w:customStyle="1" w:styleId="GridTable4-Accent41">
    <w:name w:val="Grid Table 4 - Accent 41"/>
    <w:basedOn w:val="TableNormal"/>
    <w:next w:val="GridTable4-Accent4"/>
    <w:uiPriority w:val="49"/>
    <w:rsid w:val="003D5DF8"/>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Grid">
    <w:name w:val="Table Grid"/>
    <w:basedOn w:val="TableNormal"/>
    <w:uiPriority w:val="39"/>
    <w:rsid w:val="003D5DF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3D5DF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Hyperlink">
    <w:name w:val="Hyperlink"/>
    <w:basedOn w:val="DefaultParagraphFont"/>
    <w:uiPriority w:val="99"/>
    <w:unhideWhenUsed/>
    <w:rsid w:val="003D5DF8"/>
    <w:rPr>
      <w:color w:val="467886" w:themeColor="hyperlink"/>
      <w:u w:val="single"/>
    </w:rPr>
  </w:style>
  <w:style w:type="character" w:styleId="UnresolvedMention">
    <w:name w:val="Unresolved Mention"/>
    <w:basedOn w:val="DefaultParagraphFont"/>
    <w:uiPriority w:val="99"/>
    <w:semiHidden/>
    <w:unhideWhenUsed/>
    <w:rsid w:val="003D5DF8"/>
    <w:rPr>
      <w:color w:val="605E5C"/>
      <w:shd w:val="clear" w:color="auto" w:fill="E1DFDD"/>
    </w:rPr>
  </w:style>
  <w:style w:type="table" w:styleId="TableGridLight">
    <w:name w:val="Grid Table Light"/>
    <w:basedOn w:val="TableNormal"/>
    <w:uiPriority w:val="40"/>
    <w:rsid w:val="007D1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D1F80"/>
    <w:rPr>
      <w:b/>
      <w:bCs/>
    </w:rPr>
  </w:style>
  <w:style w:type="paragraph" w:styleId="NormalWeb">
    <w:name w:val="Normal (Web)"/>
    <w:basedOn w:val="Normal"/>
    <w:uiPriority w:val="99"/>
    <w:semiHidden/>
    <w:unhideWhenUsed/>
    <w:rsid w:val="003C3F79"/>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ext">
    <w:name w:val="text"/>
    <w:basedOn w:val="Normal"/>
    <w:rsid w:val="007179C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2B40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409">
      <w:bodyDiv w:val="1"/>
      <w:marLeft w:val="0"/>
      <w:marRight w:val="0"/>
      <w:marTop w:val="0"/>
      <w:marBottom w:val="0"/>
      <w:divBdr>
        <w:top w:val="none" w:sz="0" w:space="0" w:color="auto"/>
        <w:left w:val="none" w:sz="0" w:space="0" w:color="auto"/>
        <w:bottom w:val="none" w:sz="0" w:space="0" w:color="auto"/>
        <w:right w:val="none" w:sz="0" w:space="0" w:color="auto"/>
      </w:divBdr>
    </w:div>
    <w:div w:id="89083657">
      <w:bodyDiv w:val="1"/>
      <w:marLeft w:val="0"/>
      <w:marRight w:val="0"/>
      <w:marTop w:val="0"/>
      <w:marBottom w:val="0"/>
      <w:divBdr>
        <w:top w:val="none" w:sz="0" w:space="0" w:color="auto"/>
        <w:left w:val="none" w:sz="0" w:space="0" w:color="auto"/>
        <w:bottom w:val="none" w:sz="0" w:space="0" w:color="auto"/>
        <w:right w:val="none" w:sz="0" w:space="0" w:color="auto"/>
      </w:divBdr>
    </w:div>
    <w:div w:id="528296523">
      <w:bodyDiv w:val="1"/>
      <w:marLeft w:val="0"/>
      <w:marRight w:val="0"/>
      <w:marTop w:val="0"/>
      <w:marBottom w:val="0"/>
      <w:divBdr>
        <w:top w:val="none" w:sz="0" w:space="0" w:color="auto"/>
        <w:left w:val="none" w:sz="0" w:space="0" w:color="auto"/>
        <w:bottom w:val="none" w:sz="0" w:space="0" w:color="auto"/>
        <w:right w:val="none" w:sz="0" w:space="0" w:color="auto"/>
      </w:divBdr>
    </w:div>
    <w:div w:id="702480476">
      <w:bodyDiv w:val="1"/>
      <w:marLeft w:val="0"/>
      <w:marRight w:val="0"/>
      <w:marTop w:val="0"/>
      <w:marBottom w:val="0"/>
      <w:divBdr>
        <w:top w:val="none" w:sz="0" w:space="0" w:color="auto"/>
        <w:left w:val="none" w:sz="0" w:space="0" w:color="auto"/>
        <w:bottom w:val="none" w:sz="0" w:space="0" w:color="auto"/>
        <w:right w:val="none" w:sz="0" w:space="0" w:color="auto"/>
      </w:divBdr>
    </w:div>
    <w:div w:id="1163545037">
      <w:bodyDiv w:val="1"/>
      <w:marLeft w:val="0"/>
      <w:marRight w:val="0"/>
      <w:marTop w:val="0"/>
      <w:marBottom w:val="0"/>
      <w:divBdr>
        <w:top w:val="none" w:sz="0" w:space="0" w:color="auto"/>
        <w:left w:val="none" w:sz="0" w:space="0" w:color="auto"/>
        <w:bottom w:val="none" w:sz="0" w:space="0" w:color="auto"/>
        <w:right w:val="none" w:sz="0" w:space="0" w:color="auto"/>
      </w:divBdr>
    </w:div>
    <w:div w:id="1467624164">
      <w:bodyDiv w:val="1"/>
      <w:marLeft w:val="0"/>
      <w:marRight w:val="0"/>
      <w:marTop w:val="0"/>
      <w:marBottom w:val="0"/>
      <w:divBdr>
        <w:top w:val="none" w:sz="0" w:space="0" w:color="auto"/>
        <w:left w:val="none" w:sz="0" w:space="0" w:color="auto"/>
        <w:bottom w:val="none" w:sz="0" w:space="0" w:color="auto"/>
        <w:right w:val="none" w:sz="0" w:space="0" w:color="auto"/>
      </w:divBdr>
    </w:div>
    <w:div w:id="1593467721">
      <w:bodyDiv w:val="1"/>
      <w:marLeft w:val="0"/>
      <w:marRight w:val="0"/>
      <w:marTop w:val="0"/>
      <w:marBottom w:val="0"/>
      <w:divBdr>
        <w:top w:val="none" w:sz="0" w:space="0" w:color="auto"/>
        <w:left w:val="none" w:sz="0" w:space="0" w:color="auto"/>
        <w:bottom w:val="none" w:sz="0" w:space="0" w:color="auto"/>
        <w:right w:val="none" w:sz="0" w:space="0" w:color="auto"/>
      </w:divBdr>
    </w:div>
    <w:div w:id="1698386771">
      <w:bodyDiv w:val="1"/>
      <w:marLeft w:val="0"/>
      <w:marRight w:val="0"/>
      <w:marTop w:val="0"/>
      <w:marBottom w:val="0"/>
      <w:divBdr>
        <w:top w:val="none" w:sz="0" w:space="0" w:color="auto"/>
        <w:left w:val="none" w:sz="0" w:space="0" w:color="auto"/>
        <w:bottom w:val="none" w:sz="0" w:space="0" w:color="auto"/>
        <w:right w:val="none" w:sz="0" w:space="0" w:color="auto"/>
      </w:divBdr>
      <w:divsChild>
        <w:div w:id="973801799">
          <w:marLeft w:val="0"/>
          <w:marRight w:val="0"/>
          <w:marTop w:val="150"/>
          <w:marBottom w:val="240"/>
          <w:divBdr>
            <w:top w:val="single" w:sz="6" w:space="8" w:color="D04437"/>
            <w:left w:val="single" w:sz="6" w:space="27" w:color="D04437"/>
            <w:bottom w:val="single" w:sz="6" w:space="8" w:color="D04437"/>
            <w:right w:val="single" w:sz="6" w:space="8" w:color="D04437"/>
          </w:divBdr>
          <w:divsChild>
            <w:div w:id="761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asthma.org.au/" TargetMode="Externa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5.png"/><Relationship Id="rId7" Type="http://schemas.openxmlformats.org/officeDocument/2006/relationships/webSettings" Target="webSettings.xml"/><Relationship Id="rId12" Type="http://schemas.openxmlformats.org/officeDocument/2006/relationships/hyperlink" Target="https://asthma.org.au/" TargetMode="External"/><Relationship Id="rId17" Type="http://schemas.openxmlformats.org/officeDocument/2006/relationships/image" Target="media/image3.png"/><Relationship Id="rId25" Type="http://schemas.openxmlformats.org/officeDocument/2006/relationships/hyperlink" Target="mailto:practicesupport@ddwmphn.com.au" TargetMode="External"/><Relationship Id="rId33"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hyperlink" Target="https://www9.health.gov.au/mbs/search.cfm?q=spirometry&amp;sopt=S" TargetMode="External"/><Relationship Id="rId20" Type="http://schemas.openxmlformats.org/officeDocument/2006/relationships/image" Target="media/image6.pn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cgp.org.au/clinical-resources/clinical-guidelines/guidelines-by-topic/endorsed-guidelines/australian-asthma-handbook" TargetMode="External"/><Relationship Id="rId24" Type="http://schemas.openxmlformats.org/officeDocument/2006/relationships/image" Target="media/image9.png"/><Relationship Id="rId32" Type="http://schemas.openxmlformats.org/officeDocument/2006/relationships/hyperlink" Target="https://help.pencs.com.au/display/CP/Topbar" TargetMode="External"/><Relationship Id="rId5" Type="http://schemas.openxmlformats.org/officeDocument/2006/relationships/styles" Target="styles.xml"/><Relationship Id="rId15" Type="http://schemas.openxmlformats.org/officeDocument/2006/relationships/hyperlink" Target="https://www9.health.gov.au/mbs/search.cfm?q=GPMP&amp;Submit=&amp;sopt=S" TargetMode="External"/><Relationship Id="rId23" Type="http://schemas.openxmlformats.org/officeDocument/2006/relationships/image" Target="media/image8.png"/><Relationship Id="rId28" Type="http://schemas.openxmlformats.org/officeDocument/2006/relationships/hyperlink" Target="mailto:practicesupport@ddwmphn.com.au" TargetMode="External"/><Relationship Id="rId36" Type="http://schemas.openxmlformats.org/officeDocument/2006/relationships/theme" Target="theme/theme1.xml"/><Relationship Id="rId10" Type="http://schemas.openxmlformats.org/officeDocument/2006/relationships/hyperlink" Target="https://asthma.org.au/manage-asthma/asthma-action-plan/" TargetMode="External"/><Relationship Id="rId19" Type="http://schemas.openxmlformats.org/officeDocument/2006/relationships/image" Target="media/image5.png"/><Relationship Id="rId31" Type="http://schemas.openxmlformats.org/officeDocument/2006/relationships/image" Target="media/image1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lungfoundation.com.au/patients-carers/living-with-a-lung-disease/other-lung-conditions/asthma/" TargetMode="External"/><Relationship Id="rId22" Type="http://schemas.openxmlformats.org/officeDocument/2006/relationships/hyperlink" Target="https://help.pencs.com.au/display/TUG/MBS+App" TargetMode="External"/><Relationship Id="rId27" Type="http://schemas.openxmlformats.org/officeDocument/2006/relationships/hyperlink" Target="file:///C:\Users\Ashleigh.Nelson\AppData\Local\Microsoft\Windows\INetCache\Content.Outlook\QMMRBTF1\PHN%20Exchange%20Login" TargetMode="External"/><Relationship Id="rId30" Type="http://schemas.openxmlformats.org/officeDocument/2006/relationships/image" Target="media/image12.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c4493f-f0a1-430d-8b26-816f49be4400" xsi:nil="true"/>
    <lcf76f155ced4ddcb4097134ff3c332f xmlns="ea331a27-acc8-4329-bcfb-0aefffe00e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30DEED7AB4A04E94B881697745F54C" ma:contentTypeVersion="18" ma:contentTypeDescription="Create a new document." ma:contentTypeScope="" ma:versionID="b44c1b579da30a078f2ef65582e35f7b">
  <xsd:schema xmlns:xsd="http://www.w3.org/2001/XMLSchema" xmlns:xs="http://www.w3.org/2001/XMLSchema" xmlns:p="http://schemas.microsoft.com/office/2006/metadata/properties" xmlns:ns2="ea331a27-acc8-4329-bcfb-0aefffe00e85" xmlns:ns3="d8c4493f-f0a1-430d-8b26-816f49be4400" targetNamespace="http://schemas.microsoft.com/office/2006/metadata/properties" ma:root="true" ma:fieldsID="df49203a2e22610263b3f48f36c083fc" ns2:_="" ns3:_="">
    <xsd:import namespace="ea331a27-acc8-4329-bcfb-0aefffe00e85"/>
    <xsd:import namespace="d8c4493f-f0a1-430d-8b26-816f49be440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31a27-acc8-4329-bcfb-0aefffe00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9e12f-6be7-4a0b-a875-b5ef68f499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4493f-f0a1-430d-8b26-816f49be44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52342e-a65c-4fff-8f6c-c2952715c4d4}" ma:internalName="TaxCatchAll" ma:showField="CatchAllData" ma:web="d8c4493f-f0a1-430d-8b26-816f49be4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16041-F99C-44C1-80D8-6AF60DD3323A}">
  <ds:schemaRefs>
    <ds:schemaRef ds:uri="http://schemas.microsoft.com/office/2006/metadata/properties"/>
    <ds:schemaRef ds:uri="http://schemas.microsoft.com/office/infopath/2007/PartnerControls"/>
    <ds:schemaRef ds:uri="d8c4493f-f0a1-430d-8b26-816f49be4400"/>
    <ds:schemaRef ds:uri="ea331a27-acc8-4329-bcfb-0aefffe00e85"/>
  </ds:schemaRefs>
</ds:datastoreItem>
</file>

<file path=customXml/itemProps2.xml><?xml version="1.0" encoding="utf-8"?>
<ds:datastoreItem xmlns:ds="http://schemas.openxmlformats.org/officeDocument/2006/customXml" ds:itemID="{46386B1D-5EFF-4770-8904-B9B577D1A7FA}">
  <ds:schemaRefs>
    <ds:schemaRef ds:uri="http://schemas.microsoft.com/sharepoint/v3/contenttype/forms"/>
  </ds:schemaRefs>
</ds:datastoreItem>
</file>

<file path=customXml/itemProps3.xml><?xml version="1.0" encoding="utf-8"?>
<ds:datastoreItem xmlns:ds="http://schemas.openxmlformats.org/officeDocument/2006/customXml" ds:itemID="{50BC7A2E-2297-4020-A17D-DE44C8EB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31a27-acc8-4329-bcfb-0aefffe00e85"/>
    <ds:schemaRef ds:uri="d8c4493f-f0a1-430d-8b26-816f49be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Nelson</dc:creator>
  <cp:keywords/>
  <dc:description/>
  <cp:lastModifiedBy>Samantha O’Hare</cp:lastModifiedBy>
  <cp:revision>3</cp:revision>
  <cp:lastPrinted>2024-07-01T05:21:00Z</cp:lastPrinted>
  <dcterms:created xsi:type="dcterms:W3CDTF">2024-08-20T00:44:00Z</dcterms:created>
  <dcterms:modified xsi:type="dcterms:W3CDTF">2024-08-20T06:08:00Z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0x0101005A30DEED7AB4A04E94B881697745F54C</vt:lpwstr>
  </property>
</Properties>
</file>