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92127F" w14:textId="77777777" w:rsidR="00A6658D" w:rsidRDefault="00A6658D" w:rsidP="007311E6">
      <w:pPr>
        <w:spacing w:line="276" w:lineRule="auto"/>
      </w:pPr>
      <w:bookmarkStart w:id="0" w:name="_Hlk180492002"/>
      <w:bookmarkEnd w:id="0"/>
    </w:p>
    <w:p w14:paraId="49DC7B7C" w14:textId="77777777" w:rsidR="00A6658D" w:rsidRDefault="00A6658D" w:rsidP="007311E6">
      <w:pPr>
        <w:spacing w:line="276" w:lineRule="auto"/>
      </w:pPr>
    </w:p>
    <w:p w14:paraId="2A7A2CB9" w14:textId="77777777" w:rsidR="00A6658D" w:rsidRDefault="00A6658D" w:rsidP="007311E6">
      <w:pPr>
        <w:pStyle w:val="BodyText"/>
        <w:spacing w:line="276" w:lineRule="auto"/>
      </w:pPr>
    </w:p>
    <w:p w14:paraId="2C128588" w14:textId="77777777" w:rsidR="00A6658D" w:rsidRDefault="00A6658D" w:rsidP="007311E6">
      <w:pPr>
        <w:pStyle w:val="BodyText"/>
        <w:spacing w:line="276" w:lineRule="auto"/>
      </w:pPr>
    </w:p>
    <w:p w14:paraId="5D998174" w14:textId="77777777" w:rsidR="00A6658D" w:rsidRDefault="00A6658D" w:rsidP="007311E6">
      <w:pPr>
        <w:pStyle w:val="BodyText"/>
        <w:spacing w:line="276" w:lineRule="auto"/>
      </w:pPr>
    </w:p>
    <w:p w14:paraId="6508312E" w14:textId="77777777" w:rsidR="00A6658D" w:rsidRDefault="00A6658D" w:rsidP="007311E6">
      <w:pPr>
        <w:pStyle w:val="BodyText"/>
        <w:spacing w:line="276" w:lineRule="auto"/>
      </w:pPr>
    </w:p>
    <w:p w14:paraId="06539D16" w14:textId="77777777" w:rsidR="00A6658D" w:rsidRDefault="00A6658D" w:rsidP="007311E6">
      <w:pPr>
        <w:pStyle w:val="BodyText"/>
        <w:spacing w:line="276" w:lineRule="auto"/>
      </w:pPr>
    </w:p>
    <w:p w14:paraId="50BE13A2" w14:textId="77777777" w:rsidR="00A6658D" w:rsidRDefault="00A6658D" w:rsidP="007311E6">
      <w:pPr>
        <w:pStyle w:val="BodyText"/>
        <w:spacing w:line="276" w:lineRule="auto"/>
      </w:pPr>
    </w:p>
    <w:p w14:paraId="270401FF" w14:textId="77777777" w:rsidR="00A6658D" w:rsidRDefault="00A6658D" w:rsidP="007311E6">
      <w:pPr>
        <w:pStyle w:val="BodyText"/>
        <w:spacing w:line="276" w:lineRule="auto"/>
      </w:pPr>
    </w:p>
    <w:p w14:paraId="5FCD6CCD" w14:textId="77777777" w:rsidR="00A6658D" w:rsidRDefault="00A6658D" w:rsidP="007311E6">
      <w:pPr>
        <w:pStyle w:val="BodyText"/>
        <w:spacing w:line="276" w:lineRule="auto"/>
      </w:pPr>
    </w:p>
    <w:p w14:paraId="66D3D427" w14:textId="77777777" w:rsidR="00A6658D" w:rsidRDefault="00A6658D" w:rsidP="007311E6">
      <w:pPr>
        <w:pStyle w:val="BodyText"/>
        <w:spacing w:line="276" w:lineRule="auto"/>
      </w:pPr>
    </w:p>
    <w:p w14:paraId="677EDAA5" w14:textId="77777777" w:rsidR="00A6658D" w:rsidRDefault="00A6658D" w:rsidP="007311E6">
      <w:pPr>
        <w:pStyle w:val="BodyText"/>
        <w:spacing w:line="276" w:lineRule="auto"/>
      </w:pPr>
    </w:p>
    <w:p w14:paraId="0896DD29" w14:textId="77777777" w:rsidR="00A6658D" w:rsidRDefault="00A6658D" w:rsidP="007311E6">
      <w:pPr>
        <w:pStyle w:val="BodyText"/>
        <w:spacing w:line="276" w:lineRule="auto"/>
        <w:ind w:left="360" w:hanging="360"/>
      </w:pPr>
    </w:p>
    <w:p w14:paraId="1EAF32FB" w14:textId="77777777" w:rsidR="00A6658D" w:rsidRDefault="00A6658D" w:rsidP="007311E6">
      <w:pPr>
        <w:pStyle w:val="BodyText"/>
        <w:spacing w:line="276" w:lineRule="auto"/>
      </w:pPr>
    </w:p>
    <w:p w14:paraId="42438CCB" w14:textId="77777777" w:rsidR="00A6658D" w:rsidRDefault="00A6658D" w:rsidP="007311E6">
      <w:pPr>
        <w:pStyle w:val="BodyText"/>
        <w:spacing w:line="276" w:lineRule="auto"/>
      </w:pPr>
    </w:p>
    <w:p w14:paraId="347D17C5" w14:textId="77777777" w:rsidR="00A6658D" w:rsidRDefault="00A6658D" w:rsidP="007311E6">
      <w:pPr>
        <w:pStyle w:val="BodyText"/>
        <w:spacing w:line="276" w:lineRule="auto"/>
      </w:pPr>
    </w:p>
    <w:p w14:paraId="3E05BA1B" w14:textId="77777777" w:rsidR="00A6658D" w:rsidRDefault="00A6658D" w:rsidP="007311E6">
      <w:pPr>
        <w:pStyle w:val="BodyText"/>
        <w:spacing w:line="276" w:lineRule="auto"/>
      </w:pPr>
    </w:p>
    <w:p w14:paraId="7CC179F8" w14:textId="77777777" w:rsidR="00A6658D" w:rsidRDefault="00095E89" w:rsidP="007311E6">
      <w:pPr>
        <w:pStyle w:val="BodyText"/>
        <w:spacing w:line="276" w:lineRule="auto"/>
      </w:pPr>
      <w:r>
        <w:softHyphen/>
      </w:r>
      <w:r>
        <w:softHyphen/>
      </w:r>
    </w:p>
    <w:p w14:paraId="257108F8" w14:textId="77777777" w:rsidR="00A6658D" w:rsidRDefault="00A6658D" w:rsidP="007311E6">
      <w:pPr>
        <w:pStyle w:val="BodyText"/>
        <w:spacing w:line="276" w:lineRule="auto"/>
      </w:pPr>
    </w:p>
    <w:p w14:paraId="7C71DEE4" w14:textId="77777777" w:rsidR="00A6658D" w:rsidRDefault="00A6658D" w:rsidP="007311E6">
      <w:pPr>
        <w:pStyle w:val="BodyText"/>
        <w:spacing w:line="276" w:lineRule="auto"/>
      </w:pPr>
    </w:p>
    <w:p w14:paraId="3780D800" w14:textId="77777777" w:rsidR="00A6658D" w:rsidRDefault="00A6658D" w:rsidP="007311E6">
      <w:pPr>
        <w:pStyle w:val="BodyText"/>
        <w:spacing w:line="276" w:lineRule="auto"/>
      </w:pPr>
    </w:p>
    <w:p w14:paraId="64EB458D" w14:textId="77777777" w:rsidR="00A6658D" w:rsidRDefault="00A6658D" w:rsidP="007311E6">
      <w:pPr>
        <w:pStyle w:val="BodyText"/>
        <w:spacing w:line="276" w:lineRule="auto"/>
      </w:pPr>
    </w:p>
    <w:p w14:paraId="30D80BFD" w14:textId="77777777" w:rsidR="00A6658D" w:rsidRDefault="00A6658D" w:rsidP="007311E6">
      <w:pPr>
        <w:pStyle w:val="BodyText"/>
        <w:spacing w:line="276" w:lineRule="auto"/>
      </w:pPr>
    </w:p>
    <w:p w14:paraId="6B50B39D" w14:textId="629EB578" w:rsidR="003D77FD" w:rsidRPr="000D0BE4" w:rsidRDefault="00211F0A" w:rsidP="007311E6">
      <w:pPr>
        <w:spacing w:after="120" w:line="276" w:lineRule="auto"/>
        <w:rPr>
          <w:b/>
          <w:bCs/>
          <w:color w:val="FFFFFF" w:themeColor="background1"/>
          <w:sz w:val="56"/>
          <w:szCs w:val="46"/>
        </w:rPr>
      </w:pPr>
      <w:r>
        <w:rPr>
          <w:b/>
          <w:bCs/>
          <w:color w:val="FFFFFF" w:themeColor="background1"/>
          <w:sz w:val="56"/>
          <w:szCs w:val="46"/>
        </w:rPr>
        <w:t>PDSA Worksheet</w:t>
      </w:r>
    </w:p>
    <w:p w14:paraId="12076B8C" w14:textId="35BE7BCC" w:rsidR="00A6658D" w:rsidRPr="003D77FD" w:rsidRDefault="00211F0A" w:rsidP="007311E6">
      <w:pPr>
        <w:spacing w:line="276" w:lineRule="auto"/>
        <w:rPr>
          <w:b/>
          <w:bCs/>
          <w:color w:val="FFFFFF" w:themeColor="background1"/>
          <w:sz w:val="28"/>
          <w:szCs w:val="32"/>
        </w:rPr>
      </w:pPr>
      <w:r>
        <w:rPr>
          <w:b/>
          <w:bCs/>
          <w:color w:val="FFFFFF" w:themeColor="background1"/>
          <w:sz w:val="28"/>
          <w:szCs w:val="32"/>
        </w:rPr>
        <w:t>Heart Health (February 2025)</w:t>
      </w:r>
    </w:p>
    <w:p w14:paraId="41B5A7B6" w14:textId="77777777" w:rsidR="00A6658D" w:rsidRDefault="00A6658D" w:rsidP="007311E6">
      <w:pPr>
        <w:pStyle w:val="BodyText"/>
        <w:spacing w:line="276" w:lineRule="auto"/>
      </w:pPr>
    </w:p>
    <w:p w14:paraId="70EFC063" w14:textId="77777777" w:rsidR="00A6658D" w:rsidRDefault="00A6658D" w:rsidP="007311E6">
      <w:pPr>
        <w:pStyle w:val="BodyText"/>
        <w:spacing w:line="276" w:lineRule="auto"/>
      </w:pPr>
    </w:p>
    <w:p w14:paraId="38B49CE9" w14:textId="77777777" w:rsidR="00A6658D" w:rsidRDefault="00A6658D" w:rsidP="007311E6">
      <w:pPr>
        <w:pStyle w:val="BodyText"/>
        <w:spacing w:line="276" w:lineRule="auto"/>
      </w:pPr>
    </w:p>
    <w:p w14:paraId="03F475BC" w14:textId="77777777" w:rsidR="00A6658D" w:rsidRDefault="00A6658D" w:rsidP="007311E6">
      <w:pPr>
        <w:pStyle w:val="BodyText"/>
        <w:spacing w:line="276" w:lineRule="auto"/>
      </w:pPr>
    </w:p>
    <w:p w14:paraId="54554DAA" w14:textId="77777777" w:rsidR="00A6658D" w:rsidRDefault="00A6658D" w:rsidP="007311E6">
      <w:pPr>
        <w:pStyle w:val="BodyText"/>
        <w:spacing w:line="276" w:lineRule="auto"/>
      </w:pPr>
    </w:p>
    <w:p w14:paraId="67915E94" w14:textId="77777777" w:rsidR="00A6658D" w:rsidRDefault="00A6658D" w:rsidP="007311E6">
      <w:pPr>
        <w:pStyle w:val="BodyText"/>
        <w:spacing w:line="276" w:lineRule="auto"/>
      </w:pPr>
    </w:p>
    <w:p w14:paraId="4EE63C37" w14:textId="77777777" w:rsidR="00A6658D" w:rsidRDefault="00A6658D" w:rsidP="007311E6">
      <w:pPr>
        <w:pStyle w:val="BodyText"/>
        <w:spacing w:line="276" w:lineRule="auto"/>
      </w:pPr>
    </w:p>
    <w:p w14:paraId="71A0EBC2" w14:textId="77777777" w:rsidR="002E4A2B" w:rsidRDefault="002E4A2B" w:rsidP="007311E6">
      <w:pPr>
        <w:spacing w:before="0" w:after="0" w:line="276" w:lineRule="auto"/>
      </w:pPr>
    </w:p>
    <w:p w14:paraId="45817341" w14:textId="77777777" w:rsidR="001B4054" w:rsidRPr="001B4054" w:rsidRDefault="001B4054" w:rsidP="007311E6">
      <w:pPr>
        <w:pStyle w:val="BodyText"/>
        <w:spacing w:line="276" w:lineRule="auto"/>
        <w:sectPr w:rsidR="001B4054" w:rsidRPr="001B4054" w:rsidSect="003C2169">
          <w:headerReference w:type="default" r:id="rId11"/>
          <w:footerReference w:type="default" r:id="rId12"/>
          <w:headerReference w:type="first" r:id="rId13"/>
          <w:pgSz w:w="11906" w:h="16838"/>
          <w:pgMar w:top="1894" w:right="1134" w:bottom="1440" w:left="1134" w:header="709" w:footer="91" w:gutter="0"/>
          <w:pgNumType w:start="0" w:chapStyle="1"/>
          <w:cols w:space="708"/>
          <w:titlePg/>
          <w:docGrid w:linePitch="360"/>
        </w:sectPr>
      </w:pPr>
    </w:p>
    <w:p w14:paraId="737AECAE" w14:textId="77777777" w:rsidR="00880E5E" w:rsidRDefault="00880E5E" w:rsidP="007311E6">
      <w:pPr>
        <w:spacing w:line="276" w:lineRule="auto"/>
      </w:pPr>
    </w:p>
    <w:p w14:paraId="4DD6CC7E" w14:textId="028F3C4E" w:rsidR="00880E5E" w:rsidRDefault="00880E5E" w:rsidP="007311E6">
      <w:pPr>
        <w:pStyle w:val="TOC1"/>
        <w:spacing w:line="276" w:lineRule="auto"/>
      </w:pPr>
    </w:p>
    <w:p w14:paraId="3DC43E78" w14:textId="16FD95EE" w:rsidR="00A65F9C" w:rsidRDefault="00A65F9C" w:rsidP="00A65F9C">
      <w:pPr>
        <w:pStyle w:val="Heading1"/>
        <w:numPr>
          <w:ilvl w:val="0"/>
          <w:numId w:val="0"/>
        </w:numPr>
        <w:spacing w:line="276" w:lineRule="auto"/>
        <w:ind w:left="360" w:hanging="360"/>
      </w:pPr>
      <w:r>
        <w:t>Tab</w:t>
      </w:r>
      <w:r w:rsidR="00687DD7">
        <w:t>l</w:t>
      </w:r>
      <w:r>
        <w:t xml:space="preserve">e of Contents </w:t>
      </w:r>
    </w:p>
    <w:p w14:paraId="2595FBEE" w14:textId="599CF92A" w:rsidR="00A65F9C" w:rsidRPr="007F7279" w:rsidRDefault="00A65F9C" w:rsidP="00A65F9C">
      <w:pPr>
        <w:rPr>
          <w:rFonts w:eastAsiaTheme="majorEastAsia" w:cstheme="majorBidi"/>
          <w:b/>
          <w:color w:val="003D69"/>
          <w:szCs w:val="18"/>
        </w:rPr>
      </w:pPr>
      <w:r w:rsidRPr="007F7279">
        <w:rPr>
          <w:rFonts w:eastAsiaTheme="majorEastAsia" w:cstheme="majorBidi"/>
          <w:b/>
          <w:color w:val="003D69"/>
          <w:szCs w:val="18"/>
        </w:rPr>
        <w:t>1.</w:t>
      </w:r>
      <w:r w:rsidRPr="007F7279">
        <w:rPr>
          <w:rFonts w:eastAsiaTheme="majorEastAsia" w:cstheme="majorBidi"/>
          <w:b/>
          <w:color w:val="003D69"/>
          <w:szCs w:val="18"/>
        </w:rPr>
        <w:tab/>
        <w:t>Health Heart Checks and GPMPs</w:t>
      </w:r>
      <w:r w:rsidR="007F7279" w:rsidRPr="007F7279">
        <w:rPr>
          <w:rFonts w:eastAsiaTheme="majorEastAsia" w:cstheme="majorBidi"/>
          <w:b/>
          <w:color w:val="003D69"/>
          <w:szCs w:val="18"/>
        </w:rPr>
        <w:t xml:space="preserve"> _________________________________________________</w:t>
      </w:r>
      <w:r w:rsidR="0049334C">
        <w:rPr>
          <w:rFonts w:eastAsiaTheme="majorEastAsia" w:cstheme="majorBidi"/>
          <w:b/>
          <w:color w:val="003D69"/>
          <w:szCs w:val="18"/>
        </w:rPr>
        <w:tab/>
      </w:r>
      <w:r w:rsidR="00D5153B">
        <w:rPr>
          <w:rFonts w:eastAsiaTheme="majorEastAsia" w:cstheme="majorBidi"/>
          <w:b/>
          <w:color w:val="003D69"/>
          <w:szCs w:val="18"/>
        </w:rPr>
        <w:t>3</w:t>
      </w:r>
    </w:p>
    <w:p w14:paraId="787DB88E" w14:textId="3E17D765" w:rsidR="007F7279" w:rsidRDefault="007F7279" w:rsidP="00A65F9C">
      <w:pPr>
        <w:pStyle w:val="BodyText"/>
        <w:rPr>
          <w:szCs w:val="18"/>
        </w:rPr>
      </w:pPr>
      <w:r w:rsidRPr="007F7279">
        <w:rPr>
          <w:szCs w:val="18"/>
        </w:rPr>
        <w:tab/>
        <w:t>Maximising Patient Care Through Heart Health Checks and GP Management Plans</w:t>
      </w:r>
      <w:r>
        <w:rPr>
          <w:szCs w:val="18"/>
        </w:rPr>
        <w:t xml:space="preserve"> _____________________ </w:t>
      </w:r>
      <w:r w:rsidR="00D5153B">
        <w:rPr>
          <w:szCs w:val="18"/>
        </w:rPr>
        <w:t>3</w:t>
      </w:r>
    </w:p>
    <w:p w14:paraId="17385A1F" w14:textId="2554B7B1" w:rsidR="007F7279" w:rsidRPr="007F7279" w:rsidRDefault="007F7279" w:rsidP="007F7279">
      <w:pPr>
        <w:rPr>
          <w:rFonts w:eastAsiaTheme="majorEastAsia" w:cstheme="majorBidi"/>
          <w:b/>
          <w:color w:val="003D69"/>
          <w:szCs w:val="18"/>
        </w:rPr>
      </w:pPr>
      <w:r>
        <w:rPr>
          <w:rFonts w:eastAsiaTheme="majorEastAsia" w:cstheme="majorBidi"/>
          <w:b/>
          <w:color w:val="003D69"/>
          <w:szCs w:val="18"/>
        </w:rPr>
        <w:t>2</w:t>
      </w:r>
      <w:r w:rsidRPr="007F7279">
        <w:rPr>
          <w:rFonts w:eastAsiaTheme="majorEastAsia" w:cstheme="majorBidi"/>
          <w:b/>
          <w:color w:val="003D69"/>
          <w:szCs w:val="18"/>
        </w:rPr>
        <w:t>.</w:t>
      </w:r>
      <w:r w:rsidRPr="007F7279">
        <w:rPr>
          <w:rFonts w:eastAsiaTheme="majorEastAsia" w:cstheme="majorBidi"/>
          <w:b/>
          <w:color w:val="003D69"/>
          <w:szCs w:val="18"/>
        </w:rPr>
        <w:tab/>
      </w:r>
      <w:r>
        <w:rPr>
          <w:rFonts w:eastAsiaTheme="majorEastAsia" w:cstheme="majorBidi"/>
          <w:b/>
          <w:color w:val="003D69"/>
          <w:szCs w:val="18"/>
        </w:rPr>
        <w:t>QI Activity</w:t>
      </w:r>
      <w:r w:rsidRPr="007F7279">
        <w:rPr>
          <w:rFonts w:eastAsiaTheme="majorEastAsia" w:cstheme="majorBidi"/>
          <w:b/>
          <w:color w:val="003D69"/>
          <w:szCs w:val="18"/>
        </w:rPr>
        <w:t xml:space="preserve"> __________________________________________________</w:t>
      </w:r>
      <w:r>
        <w:rPr>
          <w:rFonts w:eastAsiaTheme="majorEastAsia" w:cstheme="majorBidi"/>
          <w:b/>
          <w:color w:val="003D69"/>
          <w:szCs w:val="18"/>
        </w:rPr>
        <w:t>________________</w:t>
      </w:r>
      <w:r w:rsidR="0049334C">
        <w:rPr>
          <w:rFonts w:eastAsiaTheme="majorEastAsia" w:cstheme="majorBidi"/>
          <w:b/>
          <w:color w:val="003D69"/>
          <w:szCs w:val="18"/>
        </w:rPr>
        <w:t xml:space="preserve"> </w:t>
      </w:r>
      <w:r w:rsidR="00D5153B">
        <w:rPr>
          <w:rFonts w:eastAsiaTheme="majorEastAsia" w:cstheme="majorBidi"/>
          <w:b/>
          <w:color w:val="003D69"/>
          <w:szCs w:val="18"/>
        </w:rPr>
        <w:t>4</w:t>
      </w:r>
    </w:p>
    <w:p w14:paraId="67E6269C" w14:textId="7F80D297" w:rsidR="007F7279" w:rsidRDefault="007F7279" w:rsidP="007F7279">
      <w:pPr>
        <w:pStyle w:val="BodyText"/>
        <w:rPr>
          <w:szCs w:val="18"/>
        </w:rPr>
      </w:pPr>
      <w:r w:rsidRPr="007F7279">
        <w:rPr>
          <w:szCs w:val="18"/>
        </w:rPr>
        <w:tab/>
      </w:r>
      <w:r>
        <w:rPr>
          <w:szCs w:val="18"/>
        </w:rPr>
        <w:t>Outline Your QI Activity_____________________________________________________________________</w:t>
      </w:r>
      <w:r w:rsidR="00D5153B">
        <w:rPr>
          <w:szCs w:val="18"/>
        </w:rPr>
        <w:t>4</w:t>
      </w:r>
    </w:p>
    <w:p w14:paraId="0364163A" w14:textId="5643BB99" w:rsidR="007F7279" w:rsidRPr="007F7279" w:rsidRDefault="007F7279" w:rsidP="007F7279">
      <w:pPr>
        <w:rPr>
          <w:rFonts w:eastAsiaTheme="majorEastAsia" w:cstheme="majorBidi"/>
          <w:b/>
          <w:color w:val="003D69"/>
          <w:szCs w:val="18"/>
        </w:rPr>
      </w:pPr>
      <w:r>
        <w:rPr>
          <w:rFonts w:eastAsiaTheme="majorEastAsia" w:cstheme="majorBidi"/>
          <w:b/>
          <w:color w:val="003D69"/>
          <w:szCs w:val="18"/>
        </w:rPr>
        <w:t>3</w:t>
      </w:r>
      <w:r w:rsidRPr="007F7279">
        <w:rPr>
          <w:rFonts w:eastAsiaTheme="majorEastAsia" w:cstheme="majorBidi"/>
          <w:b/>
          <w:color w:val="003D69"/>
          <w:szCs w:val="18"/>
        </w:rPr>
        <w:t>.</w:t>
      </w:r>
      <w:r w:rsidRPr="007F7279">
        <w:rPr>
          <w:rFonts w:eastAsiaTheme="majorEastAsia" w:cstheme="majorBidi"/>
          <w:b/>
          <w:color w:val="003D69"/>
          <w:szCs w:val="18"/>
        </w:rPr>
        <w:tab/>
      </w:r>
      <w:r>
        <w:rPr>
          <w:rFonts w:eastAsiaTheme="majorEastAsia" w:cstheme="majorBidi"/>
          <w:b/>
          <w:color w:val="003D69"/>
          <w:szCs w:val="18"/>
        </w:rPr>
        <w:t>Pen CS</w:t>
      </w:r>
      <w:r w:rsidRPr="007F7279">
        <w:rPr>
          <w:rFonts w:eastAsiaTheme="majorEastAsia" w:cstheme="majorBidi"/>
          <w:b/>
          <w:color w:val="003D69"/>
          <w:szCs w:val="18"/>
        </w:rPr>
        <w:t xml:space="preserve"> __________________________________________________</w:t>
      </w:r>
      <w:r>
        <w:rPr>
          <w:rFonts w:eastAsiaTheme="majorEastAsia" w:cstheme="majorBidi"/>
          <w:b/>
          <w:color w:val="003D69"/>
          <w:szCs w:val="18"/>
        </w:rPr>
        <w:t xml:space="preserve">___________________ </w:t>
      </w:r>
      <w:r w:rsidR="00D5153B">
        <w:rPr>
          <w:rFonts w:eastAsiaTheme="majorEastAsia" w:cstheme="majorBidi"/>
          <w:b/>
          <w:color w:val="003D69"/>
          <w:szCs w:val="18"/>
        </w:rPr>
        <w:t>5</w:t>
      </w:r>
    </w:p>
    <w:p w14:paraId="31B56399" w14:textId="7C61FD6A" w:rsidR="007F7279" w:rsidRDefault="007F7279" w:rsidP="007F7279">
      <w:pPr>
        <w:pStyle w:val="BodyText"/>
        <w:rPr>
          <w:szCs w:val="18"/>
        </w:rPr>
      </w:pPr>
      <w:r w:rsidRPr="007F7279">
        <w:rPr>
          <w:szCs w:val="18"/>
        </w:rPr>
        <w:tab/>
      </w:r>
      <w:r>
        <w:rPr>
          <w:szCs w:val="18"/>
        </w:rPr>
        <w:t>CAT4 Recipe _____________________________________________________________________________</w:t>
      </w:r>
      <w:r w:rsidR="00D5153B">
        <w:rPr>
          <w:szCs w:val="18"/>
        </w:rPr>
        <w:t xml:space="preserve"> 5</w:t>
      </w:r>
    </w:p>
    <w:p w14:paraId="3C6843B4" w14:textId="57E80DB0" w:rsidR="007F7279" w:rsidRDefault="007F7279" w:rsidP="007F7279">
      <w:pPr>
        <w:pStyle w:val="BodyText"/>
        <w:rPr>
          <w:szCs w:val="18"/>
        </w:rPr>
      </w:pPr>
      <w:r w:rsidRPr="007F7279">
        <w:rPr>
          <w:szCs w:val="18"/>
        </w:rPr>
        <w:tab/>
      </w:r>
      <w:r>
        <w:rPr>
          <w:szCs w:val="18"/>
        </w:rPr>
        <w:t xml:space="preserve">Topbar – MBS App ________________________________________________________________________ </w:t>
      </w:r>
      <w:r w:rsidR="0049334C">
        <w:rPr>
          <w:szCs w:val="18"/>
        </w:rPr>
        <w:t>9</w:t>
      </w:r>
    </w:p>
    <w:p w14:paraId="3A1B17AE" w14:textId="7B757D33" w:rsidR="007F7279" w:rsidRDefault="007F7279" w:rsidP="007F7279">
      <w:pPr>
        <w:pStyle w:val="BodyText"/>
        <w:rPr>
          <w:szCs w:val="18"/>
        </w:rPr>
      </w:pPr>
      <w:r w:rsidRPr="007F7279">
        <w:rPr>
          <w:szCs w:val="18"/>
        </w:rPr>
        <w:tab/>
      </w:r>
      <w:r>
        <w:rPr>
          <w:szCs w:val="18"/>
        </w:rPr>
        <w:t>CAT Prompts ____________________________________________________________________________</w:t>
      </w:r>
      <w:r w:rsidR="0049334C">
        <w:rPr>
          <w:szCs w:val="18"/>
        </w:rPr>
        <w:t>_9</w:t>
      </w:r>
    </w:p>
    <w:p w14:paraId="0AD9CF07" w14:textId="7D03C283" w:rsidR="007F7279" w:rsidRPr="007F7279" w:rsidRDefault="007F7279" w:rsidP="007F7279">
      <w:pPr>
        <w:rPr>
          <w:rFonts w:eastAsiaTheme="majorEastAsia" w:cstheme="majorBidi"/>
          <w:b/>
          <w:color w:val="003D69"/>
          <w:szCs w:val="18"/>
        </w:rPr>
      </w:pPr>
      <w:r>
        <w:rPr>
          <w:rFonts w:eastAsiaTheme="majorEastAsia" w:cstheme="majorBidi"/>
          <w:b/>
          <w:color w:val="003D69"/>
          <w:szCs w:val="18"/>
        </w:rPr>
        <w:t>4</w:t>
      </w:r>
      <w:r w:rsidRPr="007F7279">
        <w:rPr>
          <w:rFonts w:eastAsiaTheme="majorEastAsia" w:cstheme="majorBidi"/>
          <w:b/>
          <w:color w:val="003D69"/>
          <w:szCs w:val="18"/>
        </w:rPr>
        <w:t>.</w:t>
      </w:r>
      <w:r w:rsidRPr="007F7279">
        <w:rPr>
          <w:rFonts w:eastAsiaTheme="majorEastAsia" w:cstheme="majorBidi"/>
          <w:b/>
          <w:color w:val="003D69"/>
          <w:szCs w:val="18"/>
        </w:rPr>
        <w:tab/>
      </w:r>
      <w:r>
        <w:rPr>
          <w:rFonts w:eastAsiaTheme="majorEastAsia" w:cstheme="majorBidi"/>
          <w:b/>
          <w:color w:val="003D69"/>
          <w:szCs w:val="18"/>
        </w:rPr>
        <w:t>PHN Exchange</w:t>
      </w:r>
      <w:r w:rsidRPr="007F7279">
        <w:rPr>
          <w:rFonts w:eastAsiaTheme="majorEastAsia" w:cstheme="majorBidi"/>
          <w:b/>
          <w:color w:val="003D69"/>
          <w:szCs w:val="18"/>
        </w:rPr>
        <w:t xml:space="preserve"> __________________________________________________</w:t>
      </w:r>
      <w:r>
        <w:rPr>
          <w:rFonts w:eastAsiaTheme="majorEastAsia" w:cstheme="majorBidi"/>
          <w:b/>
          <w:color w:val="003D69"/>
          <w:szCs w:val="18"/>
        </w:rPr>
        <w:t xml:space="preserve">_____________ </w:t>
      </w:r>
      <w:r w:rsidR="0049334C">
        <w:rPr>
          <w:rFonts w:eastAsiaTheme="majorEastAsia" w:cstheme="majorBidi"/>
          <w:b/>
          <w:color w:val="003D69"/>
          <w:szCs w:val="18"/>
        </w:rPr>
        <w:t>10</w:t>
      </w:r>
    </w:p>
    <w:p w14:paraId="60E7E3CE" w14:textId="4F2BF3EB" w:rsidR="007F7279" w:rsidRDefault="007F7279" w:rsidP="007F7279">
      <w:pPr>
        <w:pStyle w:val="BodyText"/>
        <w:rPr>
          <w:szCs w:val="18"/>
        </w:rPr>
      </w:pPr>
      <w:r w:rsidRPr="007F7279">
        <w:rPr>
          <w:szCs w:val="18"/>
        </w:rPr>
        <w:tab/>
      </w:r>
      <w:r>
        <w:rPr>
          <w:szCs w:val="18"/>
        </w:rPr>
        <w:t>GP (General Practice) Data Reports ___________________________________________________________</w:t>
      </w:r>
      <w:r w:rsidR="0049334C">
        <w:rPr>
          <w:szCs w:val="18"/>
        </w:rPr>
        <w:t>10</w:t>
      </w:r>
    </w:p>
    <w:p w14:paraId="3B1B52BE" w14:textId="0696C07D" w:rsidR="007F7279" w:rsidRPr="007F7279" w:rsidRDefault="007F7279" w:rsidP="007F7279">
      <w:pPr>
        <w:rPr>
          <w:rFonts w:eastAsiaTheme="majorEastAsia" w:cstheme="majorBidi"/>
          <w:b/>
          <w:color w:val="003D69"/>
          <w:szCs w:val="18"/>
        </w:rPr>
      </w:pPr>
      <w:r>
        <w:rPr>
          <w:rFonts w:eastAsiaTheme="majorEastAsia" w:cstheme="majorBidi"/>
          <w:b/>
          <w:color w:val="003D69"/>
          <w:szCs w:val="18"/>
        </w:rPr>
        <w:t>5</w:t>
      </w:r>
      <w:r w:rsidRPr="007F7279">
        <w:rPr>
          <w:rFonts w:eastAsiaTheme="majorEastAsia" w:cstheme="majorBidi"/>
          <w:b/>
          <w:color w:val="003D69"/>
          <w:szCs w:val="18"/>
        </w:rPr>
        <w:t>.</w:t>
      </w:r>
      <w:r w:rsidRPr="007F7279">
        <w:rPr>
          <w:rFonts w:eastAsiaTheme="majorEastAsia" w:cstheme="majorBidi"/>
          <w:b/>
          <w:color w:val="003D69"/>
          <w:szCs w:val="18"/>
        </w:rPr>
        <w:tab/>
      </w:r>
      <w:r>
        <w:rPr>
          <w:rFonts w:eastAsiaTheme="majorEastAsia" w:cstheme="majorBidi"/>
          <w:b/>
          <w:color w:val="003D69"/>
          <w:szCs w:val="18"/>
        </w:rPr>
        <w:t>PDSA Template</w:t>
      </w:r>
      <w:r w:rsidRPr="007F7279">
        <w:rPr>
          <w:rFonts w:eastAsiaTheme="majorEastAsia" w:cstheme="majorBidi"/>
          <w:b/>
          <w:color w:val="003D69"/>
          <w:szCs w:val="18"/>
        </w:rPr>
        <w:t xml:space="preserve"> _</w:t>
      </w:r>
      <w:r>
        <w:rPr>
          <w:rFonts w:eastAsiaTheme="majorEastAsia" w:cstheme="majorBidi"/>
          <w:b/>
          <w:color w:val="003D69"/>
          <w:szCs w:val="18"/>
        </w:rPr>
        <w:t>_</w:t>
      </w:r>
      <w:r w:rsidRPr="007F7279">
        <w:rPr>
          <w:rFonts w:eastAsiaTheme="majorEastAsia" w:cstheme="majorBidi"/>
          <w:b/>
          <w:color w:val="003D69"/>
          <w:szCs w:val="18"/>
        </w:rPr>
        <w:t>____________________________________________</w:t>
      </w:r>
      <w:r>
        <w:rPr>
          <w:rFonts w:eastAsiaTheme="majorEastAsia" w:cstheme="majorBidi"/>
          <w:b/>
          <w:color w:val="003D69"/>
          <w:szCs w:val="18"/>
        </w:rPr>
        <w:t>________________</w:t>
      </w:r>
      <w:r w:rsidR="0049334C">
        <w:rPr>
          <w:rFonts w:eastAsiaTheme="majorEastAsia" w:cstheme="majorBidi"/>
          <w:b/>
          <w:color w:val="003D69"/>
          <w:szCs w:val="18"/>
        </w:rPr>
        <w:t>_</w:t>
      </w:r>
      <w:r w:rsidR="00D5153B">
        <w:rPr>
          <w:rFonts w:eastAsiaTheme="majorEastAsia" w:cstheme="majorBidi"/>
          <w:b/>
          <w:color w:val="003D69"/>
          <w:szCs w:val="18"/>
        </w:rPr>
        <w:t>1</w:t>
      </w:r>
      <w:r w:rsidR="0049334C">
        <w:rPr>
          <w:rFonts w:eastAsiaTheme="majorEastAsia" w:cstheme="majorBidi"/>
          <w:b/>
          <w:color w:val="003D69"/>
          <w:szCs w:val="18"/>
        </w:rPr>
        <w:t>2</w:t>
      </w:r>
    </w:p>
    <w:p w14:paraId="224214FF" w14:textId="53199635" w:rsidR="007F7279" w:rsidRDefault="007F7279" w:rsidP="007F7279">
      <w:pPr>
        <w:pStyle w:val="BodyText"/>
        <w:rPr>
          <w:szCs w:val="18"/>
        </w:rPr>
      </w:pPr>
      <w:r w:rsidRPr="007F7279">
        <w:rPr>
          <w:szCs w:val="18"/>
        </w:rPr>
        <w:tab/>
      </w:r>
      <w:r>
        <w:rPr>
          <w:szCs w:val="18"/>
        </w:rPr>
        <w:t>Step 1: The Thinking Part___________________________________________________________________</w:t>
      </w:r>
      <w:r w:rsidR="0049334C">
        <w:rPr>
          <w:szCs w:val="18"/>
        </w:rPr>
        <w:t xml:space="preserve"> </w:t>
      </w:r>
      <w:r w:rsidR="00D5153B">
        <w:rPr>
          <w:szCs w:val="18"/>
        </w:rPr>
        <w:t>1</w:t>
      </w:r>
      <w:r w:rsidR="0049334C">
        <w:rPr>
          <w:szCs w:val="18"/>
        </w:rPr>
        <w:t>2</w:t>
      </w:r>
    </w:p>
    <w:p w14:paraId="32D88013" w14:textId="61F6E44A" w:rsidR="007F7279" w:rsidRDefault="007F7279" w:rsidP="007F7279">
      <w:pPr>
        <w:pStyle w:val="BodyText"/>
        <w:ind w:firstLine="720"/>
        <w:rPr>
          <w:szCs w:val="18"/>
        </w:rPr>
      </w:pPr>
      <w:r>
        <w:rPr>
          <w:szCs w:val="18"/>
        </w:rPr>
        <w:t>Step 2: The Doing Part_____________________________________________________________________</w:t>
      </w:r>
      <w:r w:rsidR="0049334C">
        <w:rPr>
          <w:szCs w:val="18"/>
        </w:rPr>
        <w:t xml:space="preserve"> </w:t>
      </w:r>
      <w:r w:rsidR="00D5153B">
        <w:rPr>
          <w:szCs w:val="18"/>
        </w:rPr>
        <w:t>1</w:t>
      </w:r>
      <w:r w:rsidR="0049334C">
        <w:rPr>
          <w:szCs w:val="18"/>
        </w:rPr>
        <w:t>3</w:t>
      </w:r>
    </w:p>
    <w:p w14:paraId="5C2C4989" w14:textId="4E3B6B4D" w:rsidR="007F7279" w:rsidRPr="007F7279" w:rsidRDefault="007F7279" w:rsidP="007F7279">
      <w:pPr>
        <w:rPr>
          <w:rFonts w:eastAsiaTheme="majorEastAsia" w:cstheme="majorBidi"/>
          <w:b/>
          <w:color w:val="003D69"/>
          <w:szCs w:val="18"/>
        </w:rPr>
      </w:pPr>
      <w:r>
        <w:rPr>
          <w:rFonts w:eastAsiaTheme="majorEastAsia" w:cstheme="majorBidi"/>
          <w:b/>
          <w:color w:val="003D69"/>
          <w:szCs w:val="18"/>
        </w:rPr>
        <w:t>6</w:t>
      </w:r>
      <w:r w:rsidRPr="007F7279">
        <w:rPr>
          <w:rFonts w:eastAsiaTheme="majorEastAsia" w:cstheme="majorBidi"/>
          <w:b/>
          <w:color w:val="003D69"/>
          <w:szCs w:val="18"/>
        </w:rPr>
        <w:t>.</w:t>
      </w:r>
      <w:r w:rsidRPr="007F7279">
        <w:rPr>
          <w:rFonts w:eastAsiaTheme="majorEastAsia" w:cstheme="majorBidi"/>
          <w:b/>
          <w:color w:val="003D69"/>
          <w:szCs w:val="18"/>
        </w:rPr>
        <w:tab/>
      </w:r>
      <w:r>
        <w:rPr>
          <w:rFonts w:eastAsiaTheme="majorEastAsia" w:cstheme="majorBidi"/>
          <w:b/>
          <w:color w:val="003D69"/>
          <w:szCs w:val="18"/>
        </w:rPr>
        <w:t>Digital Health</w:t>
      </w:r>
      <w:r w:rsidRPr="007F7279">
        <w:rPr>
          <w:rFonts w:eastAsiaTheme="majorEastAsia" w:cstheme="majorBidi"/>
          <w:b/>
          <w:color w:val="003D69"/>
          <w:szCs w:val="18"/>
        </w:rPr>
        <w:t xml:space="preserve"> ___________________________________________</w:t>
      </w:r>
      <w:r>
        <w:rPr>
          <w:rFonts w:eastAsiaTheme="majorEastAsia" w:cstheme="majorBidi"/>
          <w:b/>
          <w:color w:val="003D69"/>
          <w:szCs w:val="18"/>
        </w:rPr>
        <w:t>_______________</w:t>
      </w:r>
      <w:r w:rsidRPr="007F7279">
        <w:rPr>
          <w:rFonts w:eastAsiaTheme="majorEastAsia" w:cstheme="majorBidi"/>
          <w:b/>
          <w:color w:val="003D69"/>
          <w:szCs w:val="18"/>
        </w:rPr>
        <w:t>______</w:t>
      </w:r>
      <w:r w:rsidR="00D5153B">
        <w:rPr>
          <w:rFonts w:eastAsiaTheme="majorEastAsia" w:cstheme="majorBidi"/>
          <w:b/>
          <w:color w:val="003D69"/>
          <w:szCs w:val="18"/>
        </w:rPr>
        <w:t>1</w:t>
      </w:r>
      <w:r w:rsidR="0049334C">
        <w:rPr>
          <w:rFonts w:eastAsiaTheme="majorEastAsia" w:cstheme="majorBidi"/>
          <w:b/>
          <w:color w:val="003D69"/>
          <w:szCs w:val="18"/>
        </w:rPr>
        <w:t>4</w:t>
      </w:r>
    </w:p>
    <w:p w14:paraId="5BF467F3" w14:textId="47BEB08F" w:rsidR="007F7279" w:rsidRDefault="007F7279" w:rsidP="007F7279">
      <w:pPr>
        <w:pStyle w:val="BodyText"/>
        <w:rPr>
          <w:szCs w:val="18"/>
        </w:rPr>
      </w:pPr>
      <w:r w:rsidRPr="007F7279">
        <w:rPr>
          <w:szCs w:val="18"/>
        </w:rPr>
        <w:tab/>
      </w:r>
      <w:r>
        <w:rPr>
          <w:szCs w:val="18"/>
        </w:rPr>
        <w:t xml:space="preserve">Digital Health Tools </w:t>
      </w:r>
      <w:proofErr w:type="gramStart"/>
      <w:r>
        <w:rPr>
          <w:szCs w:val="18"/>
        </w:rPr>
        <w:t>To</w:t>
      </w:r>
      <w:proofErr w:type="gramEnd"/>
      <w:r>
        <w:rPr>
          <w:szCs w:val="18"/>
        </w:rPr>
        <w:t xml:space="preserve"> Assist With QI__________________________________________________________</w:t>
      </w:r>
      <w:r w:rsidR="00D5153B">
        <w:rPr>
          <w:szCs w:val="18"/>
        </w:rPr>
        <w:t>1</w:t>
      </w:r>
      <w:r w:rsidR="0049334C">
        <w:rPr>
          <w:szCs w:val="18"/>
        </w:rPr>
        <w:t>4</w:t>
      </w:r>
    </w:p>
    <w:p w14:paraId="71652DC3" w14:textId="7B2FC246" w:rsidR="00687DD7" w:rsidRPr="007F7279" w:rsidRDefault="00687DD7" w:rsidP="00687DD7">
      <w:pPr>
        <w:rPr>
          <w:rFonts w:eastAsiaTheme="majorEastAsia" w:cstheme="majorBidi"/>
          <w:b/>
          <w:color w:val="003D69"/>
          <w:szCs w:val="18"/>
        </w:rPr>
      </w:pPr>
      <w:bookmarkStart w:id="1" w:name="_Hlk180501573"/>
      <w:r>
        <w:rPr>
          <w:rFonts w:eastAsiaTheme="majorEastAsia" w:cstheme="majorBidi"/>
          <w:b/>
          <w:color w:val="003D69"/>
          <w:szCs w:val="18"/>
        </w:rPr>
        <w:t>7</w:t>
      </w:r>
      <w:r w:rsidRPr="007F7279">
        <w:rPr>
          <w:rFonts w:eastAsiaTheme="majorEastAsia" w:cstheme="majorBidi"/>
          <w:b/>
          <w:color w:val="003D69"/>
          <w:szCs w:val="18"/>
        </w:rPr>
        <w:t>.</w:t>
      </w:r>
      <w:r w:rsidRPr="007F7279">
        <w:rPr>
          <w:rFonts w:eastAsiaTheme="majorEastAsia" w:cstheme="majorBidi"/>
          <w:b/>
          <w:color w:val="003D69"/>
          <w:szCs w:val="18"/>
        </w:rPr>
        <w:tab/>
      </w:r>
      <w:r>
        <w:rPr>
          <w:rFonts w:eastAsiaTheme="majorEastAsia" w:cstheme="majorBidi"/>
          <w:b/>
          <w:color w:val="003D69"/>
          <w:szCs w:val="18"/>
        </w:rPr>
        <w:t>Resources</w:t>
      </w:r>
      <w:r w:rsidRPr="007F7279">
        <w:rPr>
          <w:rFonts w:eastAsiaTheme="majorEastAsia" w:cstheme="majorBidi"/>
          <w:b/>
          <w:color w:val="003D69"/>
          <w:szCs w:val="18"/>
        </w:rPr>
        <w:t xml:space="preserve"> _</w:t>
      </w:r>
      <w:r>
        <w:rPr>
          <w:rFonts w:eastAsiaTheme="majorEastAsia" w:cstheme="majorBidi"/>
          <w:b/>
          <w:color w:val="003D69"/>
          <w:szCs w:val="18"/>
        </w:rPr>
        <w:t>_</w:t>
      </w:r>
      <w:r w:rsidRPr="007F7279">
        <w:rPr>
          <w:rFonts w:eastAsiaTheme="majorEastAsia" w:cstheme="majorBidi"/>
          <w:b/>
          <w:color w:val="003D69"/>
          <w:szCs w:val="18"/>
        </w:rPr>
        <w:t>____________________________________________</w:t>
      </w:r>
      <w:r>
        <w:rPr>
          <w:rFonts w:eastAsiaTheme="majorEastAsia" w:cstheme="majorBidi"/>
          <w:b/>
          <w:color w:val="003D69"/>
          <w:szCs w:val="18"/>
        </w:rPr>
        <w:t>_____________________</w:t>
      </w:r>
      <w:r w:rsidR="00D5153B">
        <w:rPr>
          <w:rFonts w:eastAsiaTheme="majorEastAsia" w:cstheme="majorBidi"/>
          <w:b/>
          <w:color w:val="003D69"/>
          <w:szCs w:val="18"/>
        </w:rPr>
        <w:t>1</w:t>
      </w:r>
      <w:r w:rsidR="0049334C">
        <w:rPr>
          <w:rFonts w:eastAsiaTheme="majorEastAsia" w:cstheme="majorBidi"/>
          <w:b/>
          <w:color w:val="003D69"/>
          <w:szCs w:val="18"/>
        </w:rPr>
        <w:t>5</w:t>
      </w:r>
    </w:p>
    <w:bookmarkEnd w:id="1"/>
    <w:p w14:paraId="5199800F" w14:textId="27485B5C" w:rsidR="00687DD7" w:rsidRDefault="00687DD7" w:rsidP="00687DD7">
      <w:pPr>
        <w:pStyle w:val="BodyText"/>
        <w:rPr>
          <w:szCs w:val="18"/>
        </w:rPr>
      </w:pPr>
      <w:r w:rsidRPr="007F7279">
        <w:rPr>
          <w:szCs w:val="18"/>
        </w:rPr>
        <w:tab/>
      </w:r>
      <w:r>
        <w:rPr>
          <w:szCs w:val="18"/>
        </w:rPr>
        <w:t>Resources For Clinicans_____________________________________________________________________</w:t>
      </w:r>
      <w:r w:rsidR="00D5153B">
        <w:rPr>
          <w:szCs w:val="18"/>
        </w:rPr>
        <w:t xml:space="preserve"> 1</w:t>
      </w:r>
      <w:r w:rsidR="0049334C">
        <w:rPr>
          <w:szCs w:val="18"/>
        </w:rPr>
        <w:t>5</w:t>
      </w:r>
    </w:p>
    <w:p w14:paraId="08D2A0C9" w14:textId="0DC11F5D" w:rsidR="00687DD7" w:rsidRDefault="00687DD7" w:rsidP="00687DD7">
      <w:pPr>
        <w:pStyle w:val="BodyText"/>
        <w:ind w:firstLine="720"/>
        <w:rPr>
          <w:szCs w:val="18"/>
        </w:rPr>
      </w:pPr>
      <w:r>
        <w:rPr>
          <w:szCs w:val="18"/>
        </w:rPr>
        <w:t>Resources For Patients______________________________________________________________________</w:t>
      </w:r>
      <w:r w:rsidR="00D5153B">
        <w:rPr>
          <w:szCs w:val="18"/>
        </w:rPr>
        <w:t>1</w:t>
      </w:r>
      <w:r w:rsidR="0049334C">
        <w:rPr>
          <w:szCs w:val="18"/>
        </w:rPr>
        <w:t>5</w:t>
      </w:r>
    </w:p>
    <w:p w14:paraId="0CF04F3F" w14:textId="6EE20E90" w:rsidR="00687DD7" w:rsidRPr="007F7279" w:rsidRDefault="00687DD7" w:rsidP="00687DD7">
      <w:pPr>
        <w:rPr>
          <w:rFonts w:eastAsiaTheme="majorEastAsia" w:cstheme="majorBidi"/>
          <w:b/>
          <w:color w:val="003D69"/>
          <w:szCs w:val="18"/>
        </w:rPr>
      </w:pPr>
      <w:r>
        <w:rPr>
          <w:rFonts w:eastAsiaTheme="majorEastAsia" w:cstheme="majorBidi"/>
          <w:b/>
          <w:color w:val="003D69"/>
          <w:szCs w:val="18"/>
        </w:rPr>
        <w:t>8</w:t>
      </w:r>
      <w:r w:rsidRPr="007F7279">
        <w:rPr>
          <w:rFonts w:eastAsiaTheme="majorEastAsia" w:cstheme="majorBidi"/>
          <w:b/>
          <w:color w:val="003D69"/>
          <w:szCs w:val="18"/>
        </w:rPr>
        <w:t>.</w:t>
      </w:r>
      <w:r w:rsidRPr="007F7279">
        <w:rPr>
          <w:rFonts w:eastAsiaTheme="majorEastAsia" w:cstheme="majorBidi"/>
          <w:b/>
          <w:color w:val="003D69"/>
          <w:szCs w:val="18"/>
        </w:rPr>
        <w:tab/>
      </w:r>
      <w:r>
        <w:rPr>
          <w:rFonts w:eastAsiaTheme="majorEastAsia" w:cstheme="majorBidi"/>
          <w:b/>
          <w:color w:val="003D69"/>
          <w:szCs w:val="18"/>
        </w:rPr>
        <w:t>Acknowledgements</w:t>
      </w:r>
      <w:r w:rsidRPr="007F7279">
        <w:rPr>
          <w:rFonts w:eastAsiaTheme="majorEastAsia" w:cstheme="majorBidi"/>
          <w:b/>
          <w:color w:val="003D69"/>
          <w:szCs w:val="18"/>
        </w:rPr>
        <w:t xml:space="preserve"> _</w:t>
      </w:r>
      <w:r>
        <w:rPr>
          <w:rFonts w:eastAsiaTheme="majorEastAsia" w:cstheme="majorBidi"/>
          <w:b/>
          <w:color w:val="003D69"/>
          <w:szCs w:val="18"/>
        </w:rPr>
        <w:t>_</w:t>
      </w:r>
      <w:r w:rsidRPr="007F7279">
        <w:rPr>
          <w:rFonts w:eastAsiaTheme="majorEastAsia" w:cstheme="majorBidi"/>
          <w:b/>
          <w:color w:val="003D69"/>
          <w:szCs w:val="18"/>
        </w:rPr>
        <w:t>____________________________________</w:t>
      </w:r>
      <w:r>
        <w:rPr>
          <w:rFonts w:eastAsiaTheme="majorEastAsia" w:cstheme="majorBidi"/>
          <w:b/>
          <w:color w:val="003D69"/>
          <w:szCs w:val="18"/>
        </w:rPr>
        <w:t>_____________________</w:t>
      </w:r>
      <w:r w:rsidR="0049334C">
        <w:rPr>
          <w:rFonts w:eastAsiaTheme="majorEastAsia" w:cstheme="majorBidi"/>
          <w:b/>
          <w:color w:val="003D69"/>
          <w:szCs w:val="18"/>
        </w:rPr>
        <w:t xml:space="preserve"> </w:t>
      </w:r>
      <w:r w:rsidR="00D5153B">
        <w:rPr>
          <w:rFonts w:eastAsiaTheme="majorEastAsia" w:cstheme="majorBidi"/>
          <w:b/>
          <w:color w:val="003D69"/>
          <w:szCs w:val="18"/>
        </w:rPr>
        <w:t>1</w:t>
      </w:r>
      <w:r w:rsidR="0049334C">
        <w:rPr>
          <w:rFonts w:eastAsiaTheme="majorEastAsia" w:cstheme="majorBidi"/>
          <w:b/>
          <w:color w:val="003D69"/>
          <w:szCs w:val="18"/>
        </w:rPr>
        <w:t>6</w:t>
      </w:r>
    </w:p>
    <w:p w14:paraId="4A44BACE" w14:textId="6CFB1F0B" w:rsidR="007F7279" w:rsidRDefault="007F7279" w:rsidP="00687DD7">
      <w:pPr>
        <w:pStyle w:val="BodyText"/>
        <w:tabs>
          <w:tab w:val="left" w:pos="1459"/>
        </w:tabs>
        <w:rPr>
          <w:szCs w:val="18"/>
        </w:rPr>
      </w:pPr>
    </w:p>
    <w:p w14:paraId="2A0DF0E0" w14:textId="49BF4F65" w:rsidR="007F7279" w:rsidRDefault="007F7279" w:rsidP="007F7279">
      <w:pPr>
        <w:pStyle w:val="BodyText"/>
        <w:rPr>
          <w:szCs w:val="18"/>
        </w:rPr>
      </w:pPr>
    </w:p>
    <w:p w14:paraId="40B8C13B" w14:textId="77777777" w:rsidR="007F7279" w:rsidRDefault="007F7279" w:rsidP="007F7279">
      <w:pPr>
        <w:pStyle w:val="BodyText"/>
        <w:rPr>
          <w:szCs w:val="18"/>
        </w:rPr>
      </w:pPr>
    </w:p>
    <w:p w14:paraId="3893BFF8" w14:textId="77777777" w:rsidR="007F7279" w:rsidRDefault="007F7279" w:rsidP="00A65F9C">
      <w:pPr>
        <w:pStyle w:val="BodyText"/>
        <w:rPr>
          <w:szCs w:val="18"/>
        </w:rPr>
      </w:pPr>
    </w:p>
    <w:p w14:paraId="28DCCC3D" w14:textId="311E7510" w:rsidR="00A65F9C" w:rsidRPr="007F7279" w:rsidRDefault="007F7279" w:rsidP="00A65F9C">
      <w:pPr>
        <w:pStyle w:val="BodyText"/>
        <w:rPr>
          <w:szCs w:val="18"/>
        </w:rPr>
      </w:pPr>
      <w:r w:rsidRPr="007F7279">
        <w:rPr>
          <w:szCs w:val="18"/>
        </w:rPr>
        <w:t xml:space="preserve"> </w:t>
      </w:r>
    </w:p>
    <w:p w14:paraId="446FCC39" w14:textId="77777777" w:rsidR="00880E5E" w:rsidRDefault="00880E5E" w:rsidP="007311E6">
      <w:pPr>
        <w:spacing w:line="276" w:lineRule="auto"/>
      </w:pPr>
    </w:p>
    <w:p w14:paraId="0FFA875E" w14:textId="77777777" w:rsidR="00880E5E" w:rsidRDefault="00880E5E" w:rsidP="007311E6">
      <w:pPr>
        <w:spacing w:line="276" w:lineRule="auto"/>
      </w:pPr>
    </w:p>
    <w:p w14:paraId="1927E0C4" w14:textId="77777777" w:rsidR="00880E5E" w:rsidRDefault="00880E5E" w:rsidP="007311E6">
      <w:pPr>
        <w:spacing w:line="276" w:lineRule="auto"/>
      </w:pPr>
    </w:p>
    <w:p w14:paraId="29E67AD9" w14:textId="77777777" w:rsidR="00880E5E" w:rsidRDefault="00880E5E" w:rsidP="007311E6">
      <w:pPr>
        <w:spacing w:line="276" w:lineRule="auto"/>
      </w:pPr>
    </w:p>
    <w:p w14:paraId="0A03A0CA" w14:textId="77777777" w:rsidR="00880E5E" w:rsidRDefault="00880E5E" w:rsidP="007311E6">
      <w:pPr>
        <w:spacing w:line="276" w:lineRule="auto"/>
      </w:pPr>
    </w:p>
    <w:p w14:paraId="24BD6C13" w14:textId="77777777" w:rsidR="00880E5E" w:rsidRDefault="00880E5E" w:rsidP="00D5153B">
      <w:pPr>
        <w:spacing w:line="276" w:lineRule="auto"/>
        <w:ind w:firstLine="720"/>
      </w:pPr>
    </w:p>
    <w:p w14:paraId="11E7E84D" w14:textId="178361F1" w:rsidR="00880E5E" w:rsidRDefault="00552E80" w:rsidP="007311E6">
      <w:pPr>
        <w:spacing w:line="276" w:lineRule="auto"/>
      </w:pPr>
      <w:r w:rsidRPr="002E4727">
        <w:rPr>
          <w:rFonts w:cs="Tahoma"/>
          <w:b/>
          <w:noProof/>
          <w:sz w:val="28"/>
          <w:szCs w:val="28"/>
        </w:rPr>
        <w:lastRenderedPageBreak/>
        <w:drawing>
          <wp:anchor distT="0" distB="0" distL="114300" distR="114300" simplePos="0" relativeHeight="251660288" behindDoc="0" locked="0" layoutInCell="1" allowOverlap="1" wp14:anchorId="614E4B9A" wp14:editId="2B05424A">
            <wp:simplePos x="0" y="0"/>
            <wp:positionH relativeFrom="margin">
              <wp:align>center</wp:align>
            </wp:positionH>
            <wp:positionV relativeFrom="paragraph">
              <wp:posOffset>-73660</wp:posOffset>
            </wp:positionV>
            <wp:extent cx="5030563" cy="695325"/>
            <wp:effectExtent l="0" t="0" r="0" b="0"/>
            <wp:wrapNone/>
            <wp:docPr id="237972802" name="Picture 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72802" name="Picture 1" descr="A black and white text&#10;&#10;Description automatically generated"/>
                    <pic:cNvPicPr/>
                  </pic:nvPicPr>
                  <pic:blipFill rotWithShape="1">
                    <a:blip r:embed="rId14">
                      <a:extLst>
                        <a:ext uri="{28A0092B-C50C-407E-A947-70E740481C1C}">
                          <a14:useLocalDpi xmlns:a14="http://schemas.microsoft.com/office/drawing/2010/main" val="0"/>
                        </a:ext>
                      </a:extLst>
                    </a:blip>
                    <a:srcRect l="1076" b="13487"/>
                    <a:stretch/>
                  </pic:blipFill>
                  <pic:spPr bwMode="auto">
                    <a:xfrm>
                      <a:off x="0" y="0"/>
                      <a:ext cx="5030563"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C78BD2" w14:textId="23D60E8A" w:rsidR="00880E5E" w:rsidRDefault="00880E5E" w:rsidP="007311E6">
      <w:pPr>
        <w:spacing w:line="276" w:lineRule="auto"/>
      </w:pPr>
    </w:p>
    <w:p w14:paraId="7A9F5708" w14:textId="365FE28F" w:rsidR="00606123" w:rsidRDefault="00606123" w:rsidP="007311E6">
      <w:pPr>
        <w:pStyle w:val="BodyText"/>
        <w:spacing w:line="276" w:lineRule="auto"/>
      </w:pPr>
    </w:p>
    <w:p w14:paraId="1AA1E06E" w14:textId="77777777" w:rsidR="008D7952" w:rsidRDefault="008D7952" w:rsidP="007311E6">
      <w:pPr>
        <w:pStyle w:val="BodyText"/>
        <w:spacing w:line="276" w:lineRule="auto"/>
      </w:pPr>
    </w:p>
    <w:p w14:paraId="045EC4A1" w14:textId="62E6C09D" w:rsidR="00552E80" w:rsidRDefault="00552E80" w:rsidP="007311E6">
      <w:pPr>
        <w:tabs>
          <w:tab w:val="left" w:pos="720"/>
        </w:tabs>
        <w:spacing w:before="240" w:line="276" w:lineRule="auto"/>
        <w:contextualSpacing/>
        <w:jc w:val="center"/>
      </w:pPr>
      <w:r w:rsidRPr="002B7C99">
        <w:rPr>
          <w:rFonts w:cs="Tahoma"/>
          <w:b/>
          <w:noProof/>
          <w:sz w:val="28"/>
          <w:szCs w:val="28"/>
        </w:rPr>
        <w:drawing>
          <wp:inline distT="0" distB="0" distL="0" distR="0" wp14:anchorId="10630592" wp14:editId="41D96AD6">
            <wp:extent cx="1910690" cy="869747"/>
            <wp:effectExtent l="19050" t="19050" r="13970" b="26035"/>
            <wp:docPr id="2004083413" name="Picture 1" descr="A logo with a heart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83413" name="Picture 1" descr="A logo with a heart and text&#10;&#10;Description automatically generated"/>
                    <pic:cNvPicPr/>
                  </pic:nvPicPr>
                  <pic:blipFill rotWithShape="1">
                    <a:blip r:embed="rId15"/>
                    <a:srcRect l="3987" r="6544"/>
                    <a:stretch/>
                  </pic:blipFill>
                  <pic:spPr bwMode="auto">
                    <a:xfrm>
                      <a:off x="0" y="0"/>
                      <a:ext cx="1956150" cy="89044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4CE46171" wp14:editId="707B13C0">
            <wp:extent cx="1777366" cy="873124"/>
            <wp:effectExtent l="19050" t="19050" r="13335" b="22860"/>
            <wp:docPr id="847776234" name="Picture 1" descr="Red Feb for Heart Research Australia - Friendly Society Private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Feb for Heart Research Australia - Friendly Society Private Hospita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3356" cy="905542"/>
                    </a:xfrm>
                    <a:prstGeom prst="rect">
                      <a:avLst/>
                    </a:prstGeom>
                    <a:noFill/>
                    <a:ln>
                      <a:solidFill>
                        <a:schemeClr val="tx1"/>
                      </a:solidFill>
                    </a:ln>
                  </pic:spPr>
                </pic:pic>
              </a:graphicData>
            </a:graphic>
          </wp:inline>
        </w:drawing>
      </w:r>
      <w:r>
        <w:t xml:space="preserve">       </w:t>
      </w:r>
    </w:p>
    <w:p w14:paraId="7BB84B30" w14:textId="77777777" w:rsidR="008D7952" w:rsidRPr="008D7952" w:rsidRDefault="008D7952" w:rsidP="008D7952">
      <w:pPr>
        <w:pStyle w:val="BodyText"/>
      </w:pPr>
    </w:p>
    <w:p w14:paraId="4DDACDE2" w14:textId="6454093F" w:rsidR="00753D01" w:rsidRPr="00E013F0" w:rsidRDefault="00753D01" w:rsidP="007311E6">
      <w:pPr>
        <w:pStyle w:val="Heading1"/>
        <w:spacing w:line="276" w:lineRule="auto"/>
      </w:pPr>
      <w:bookmarkStart w:id="2" w:name="_Toc92977778"/>
      <w:bookmarkStart w:id="3" w:name="_Toc490820140"/>
      <w:bookmarkStart w:id="4" w:name="_Toc490824811"/>
      <w:bookmarkStart w:id="5" w:name="_Toc78276554"/>
      <w:r w:rsidRPr="00E013F0">
        <w:t>Hea</w:t>
      </w:r>
      <w:bookmarkEnd w:id="2"/>
      <w:r w:rsidR="00552E80">
        <w:t>rt Health Checks and GPMPs</w:t>
      </w:r>
      <w:r w:rsidRPr="00E013F0">
        <w:t xml:space="preserve"> </w:t>
      </w:r>
      <w:bookmarkEnd w:id="3"/>
      <w:bookmarkEnd w:id="4"/>
      <w:bookmarkEnd w:id="5"/>
    </w:p>
    <w:p w14:paraId="08DBCF31" w14:textId="582DFE19" w:rsidR="007A3E7E" w:rsidRPr="007A3E7E" w:rsidRDefault="008B449E" w:rsidP="007311E6">
      <w:pPr>
        <w:pStyle w:val="Heading2"/>
        <w:spacing w:line="276" w:lineRule="auto"/>
      </w:pPr>
      <w:r w:rsidRPr="008B449E">
        <w:t>Maximi</w:t>
      </w:r>
      <w:r>
        <w:t>s</w:t>
      </w:r>
      <w:r w:rsidRPr="008B449E">
        <w:t>ing Patient Care Through Heart Health Checks and GP Management Plans</w:t>
      </w:r>
    </w:p>
    <w:p w14:paraId="3259DEB1" w14:textId="77777777" w:rsidR="00552E80" w:rsidRPr="00BB2569" w:rsidRDefault="00552E80" w:rsidP="007311E6">
      <w:pPr>
        <w:tabs>
          <w:tab w:val="left" w:pos="720"/>
        </w:tabs>
        <w:spacing w:before="240" w:line="276" w:lineRule="auto"/>
        <w:contextualSpacing/>
        <w:jc w:val="both"/>
        <w:rPr>
          <w:szCs w:val="18"/>
          <w:lang w:eastAsia="en-AU"/>
        </w:rPr>
      </w:pPr>
      <w:r w:rsidRPr="00BB2569">
        <w:rPr>
          <w:szCs w:val="18"/>
          <w:lang w:eastAsia="en-AU"/>
        </w:rPr>
        <w:t>Heart Health Check is an assessment to identify individuals at risk of cardiovascular disease (CVD). It's available under MBS item 699 for GPs and MBS item 177 for Aboriginal Medical Services. These checks are billable once every 12 months for patients aged 30+ without a CVD diagnosis and with risk factors, including chronic conditions. The Medicare rebate is $85.60 for each of these items. The Heart Health Check detects CVD risk early, enabling preventive measures like lifestyle modifications or medical interventions.</w:t>
      </w:r>
    </w:p>
    <w:p w14:paraId="3CC0F668" w14:textId="77777777" w:rsidR="00552E80" w:rsidRPr="00BB2569" w:rsidRDefault="00552E80" w:rsidP="007311E6">
      <w:pPr>
        <w:tabs>
          <w:tab w:val="left" w:pos="720"/>
        </w:tabs>
        <w:spacing w:before="240" w:line="276" w:lineRule="auto"/>
        <w:contextualSpacing/>
        <w:jc w:val="both"/>
        <w:rPr>
          <w:szCs w:val="18"/>
          <w:lang w:eastAsia="en-AU"/>
        </w:rPr>
      </w:pPr>
    </w:p>
    <w:p w14:paraId="51B9BFE8" w14:textId="77777777" w:rsidR="00552E80" w:rsidRPr="00BB2569" w:rsidRDefault="00552E80" w:rsidP="007311E6">
      <w:pPr>
        <w:tabs>
          <w:tab w:val="left" w:pos="720"/>
        </w:tabs>
        <w:spacing w:before="240" w:line="276" w:lineRule="auto"/>
        <w:contextualSpacing/>
        <w:jc w:val="both"/>
        <w:rPr>
          <w:szCs w:val="18"/>
          <w:lang w:eastAsia="en-AU"/>
        </w:rPr>
      </w:pPr>
      <w:r w:rsidRPr="00BB2569">
        <w:rPr>
          <w:szCs w:val="18"/>
          <w:lang w:eastAsia="en-AU"/>
        </w:rPr>
        <w:t>GP Chronic Disease Management Plan (GPMP) helps patients with chronic conditions manage their health through coordinated care. Key MBS item numbers include:</w:t>
      </w:r>
    </w:p>
    <w:p w14:paraId="5E041619" w14:textId="4D3B8FEC" w:rsidR="00552E80" w:rsidRPr="00BB2569" w:rsidRDefault="00552E80" w:rsidP="007311E6">
      <w:pPr>
        <w:pStyle w:val="ListParagraph"/>
        <w:numPr>
          <w:ilvl w:val="0"/>
          <w:numId w:val="21"/>
        </w:numPr>
        <w:tabs>
          <w:tab w:val="left" w:pos="720"/>
        </w:tabs>
        <w:spacing w:before="240" w:after="160" w:line="276" w:lineRule="auto"/>
        <w:jc w:val="both"/>
        <w:rPr>
          <w:szCs w:val="18"/>
          <w:lang w:eastAsia="en-AU"/>
        </w:rPr>
      </w:pPr>
      <w:r w:rsidRPr="00BB2569">
        <w:rPr>
          <w:szCs w:val="18"/>
          <w:lang w:eastAsia="en-AU"/>
        </w:rPr>
        <w:t>721 (GPMP Preparation)</w:t>
      </w:r>
    </w:p>
    <w:p w14:paraId="5DD0AFB9" w14:textId="30588506" w:rsidR="00552E80" w:rsidRPr="00BB2569" w:rsidRDefault="00552E80" w:rsidP="007311E6">
      <w:pPr>
        <w:pStyle w:val="ListParagraph"/>
        <w:numPr>
          <w:ilvl w:val="0"/>
          <w:numId w:val="21"/>
        </w:numPr>
        <w:tabs>
          <w:tab w:val="left" w:pos="720"/>
        </w:tabs>
        <w:spacing w:before="240" w:after="160" w:line="276" w:lineRule="auto"/>
        <w:jc w:val="both"/>
        <w:rPr>
          <w:szCs w:val="18"/>
          <w:lang w:eastAsia="en-AU"/>
        </w:rPr>
      </w:pPr>
      <w:r w:rsidRPr="00BB2569">
        <w:rPr>
          <w:szCs w:val="18"/>
          <w:lang w:eastAsia="en-AU"/>
        </w:rPr>
        <w:t>732 (GPMP Review)</w:t>
      </w:r>
    </w:p>
    <w:p w14:paraId="29F2229A" w14:textId="77777777" w:rsidR="00552E80" w:rsidRPr="00BB2569" w:rsidRDefault="00552E80" w:rsidP="007311E6">
      <w:pPr>
        <w:tabs>
          <w:tab w:val="left" w:pos="720"/>
        </w:tabs>
        <w:spacing w:before="240" w:line="276" w:lineRule="auto"/>
        <w:contextualSpacing/>
        <w:jc w:val="both"/>
        <w:rPr>
          <w:szCs w:val="18"/>
          <w:lang w:eastAsia="en-AU"/>
        </w:rPr>
      </w:pPr>
      <w:r w:rsidRPr="00BB2569">
        <w:rPr>
          <w:szCs w:val="18"/>
          <w:lang w:eastAsia="en-AU"/>
        </w:rPr>
        <w:t>The GPMP provides structured, multidisciplinary care, improving chronic disease management and patient outcomes.</w:t>
      </w:r>
    </w:p>
    <w:p w14:paraId="492631FB" w14:textId="77777777" w:rsidR="00552E80" w:rsidRPr="00BB2569" w:rsidRDefault="00552E80" w:rsidP="007311E6">
      <w:pPr>
        <w:tabs>
          <w:tab w:val="left" w:pos="720"/>
        </w:tabs>
        <w:spacing w:before="240" w:line="276" w:lineRule="auto"/>
        <w:contextualSpacing/>
        <w:jc w:val="both"/>
        <w:rPr>
          <w:szCs w:val="18"/>
          <w:lang w:eastAsia="en-AU"/>
        </w:rPr>
      </w:pPr>
    </w:p>
    <w:p w14:paraId="5EEBA214" w14:textId="291CC67D" w:rsidR="00552E80" w:rsidRDefault="00552E80" w:rsidP="00EB1AD0">
      <w:pPr>
        <w:tabs>
          <w:tab w:val="left" w:pos="720"/>
        </w:tabs>
        <w:spacing w:before="240" w:line="276" w:lineRule="auto"/>
        <w:contextualSpacing/>
        <w:jc w:val="both"/>
        <w:rPr>
          <w:szCs w:val="18"/>
          <w:lang w:eastAsia="en-AU"/>
        </w:rPr>
      </w:pPr>
      <w:r w:rsidRPr="00BB2569">
        <w:rPr>
          <w:szCs w:val="18"/>
          <w:lang w:eastAsia="en-AU"/>
        </w:rPr>
        <w:t>Combining both ensures comprehensive management of cardiovascular risk and related chronic conditions, improving long-term health outcomes and preventing complications.</w:t>
      </w:r>
    </w:p>
    <w:p w14:paraId="4818062B" w14:textId="77777777" w:rsidR="008D7952" w:rsidRDefault="008D7952" w:rsidP="008D7952">
      <w:pPr>
        <w:pStyle w:val="BodyText"/>
        <w:rPr>
          <w:lang w:eastAsia="en-AU"/>
        </w:rPr>
      </w:pPr>
    </w:p>
    <w:p w14:paraId="1E6B229A" w14:textId="77777777" w:rsidR="008D7952" w:rsidRPr="008D7952" w:rsidRDefault="008D7952" w:rsidP="008D7952">
      <w:pPr>
        <w:pStyle w:val="BodyText"/>
        <w:rPr>
          <w:lang w:eastAsia="en-AU"/>
        </w:rPr>
      </w:pPr>
    </w:p>
    <w:p w14:paraId="054DC1A2" w14:textId="7E7A0C70" w:rsidR="00552E80" w:rsidRDefault="00EB1AD0" w:rsidP="007311E6">
      <w:pPr>
        <w:pStyle w:val="BulletListStyle"/>
        <w:numPr>
          <w:ilvl w:val="0"/>
          <w:numId w:val="0"/>
        </w:numPr>
        <w:spacing w:line="276" w:lineRule="auto"/>
        <w:rPr>
          <w:noProof/>
        </w:rPr>
      </w:pPr>
      <w:r w:rsidRPr="00EB1AD0">
        <w:rPr>
          <w:noProof/>
        </w:rPr>
        <w:drawing>
          <wp:anchor distT="0" distB="0" distL="114300" distR="114300" simplePos="0" relativeHeight="251680768" behindDoc="0" locked="0" layoutInCell="1" allowOverlap="1" wp14:anchorId="2CDA0368" wp14:editId="02D19972">
            <wp:simplePos x="0" y="0"/>
            <wp:positionH relativeFrom="margin">
              <wp:posOffset>-95398</wp:posOffset>
            </wp:positionH>
            <wp:positionV relativeFrom="paragraph">
              <wp:posOffset>144011</wp:posOffset>
            </wp:positionV>
            <wp:extent cx="6334248" cy="1359783"/>
            <wp:effectExtent l="19050" t="19050" r="9525" b="12065"/>
            <wp:wrapNone/>
            <wp:docPr id="832247230"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247230" name="Picture 1" descr="A close-up of a computer screen&#10;&#10;Description automatically generated"/>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1043" t="14224" r="32168" b="36309"/>
                    <a:stretch/>
                  </pic:blipFill>
                  <pic:spPr bwMode="auto">
                    <a:xfrm>
                      <a:off x="0" y="0"/>
                      <a:ext cx="6338702" cy="1360739"/>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6971F7" w14:textId="4AAE2F02" w:rsidR="00350266" w:rsidRDefault="00350266" w:rsidP="007311E6">
      <w:pPr>
        <w:pStyle w:val="BulletListStyle"/>
        <w:numPr>
          <w:ilvl w:val="0"/>
          <w:numId w:val="0"/>
        </w:numPr>
        <w:spacing w:line="276" w:lineRule="auto"/>
        <w:rPr>
          <w:noProof/>
        </w:rPr>
      </w:pPr>
    </w:p>
    <w:p w14:paraId="13975CCC" w14:textId="6176223D" w:rsidR="00350266" w:rsidRDefault="00350266" w:rsidP="007311E6">
      <w:pPr>
        <w:pStyle w:val="BulletListStyle"/>
        <w:numPr>
          <w:ilvl w:val="0"/>
          <w:numId w:val="0"/>
        </w:numPr>
        <w:spacing w:line="276" w:lineRule="auto"/>
        <w:rPr>
          <w:noProof/>
        </w:rPr>
      </w:pPr>
    </w:p>
    <w:p w14:paraId="1817A429" w14:textId="650DC36A" w:rsidR="00350266" w:rsidRDefault="00350266" w:rsidP="007311E6">
      <w:pPr>
        <w:pStyle w:val="BulletListStyle"/>
        <w:numPr>
          <w:ilvl w:val="0"/>
          <w:numId w:val="0"/>
        </w:numPr>
        <w:spacing w:line="276" w:lineRule="auto"/>
        <w:rPr>
          <w:noProof/>
        </w:rPr>
      </w:pPr>
    </w:p>
    <w:p w14:paraId="7B561FC3" w14:textId="196D8B01" w:rsidR="00350266" w:rsidRDefault="00350266" w:rsidP="007311E6">
      <w:pPr>
        <w:pStyle w:val="BulletListStyle"/>
        <w:numPr>
          <w:ilvl w:val="0"/>
          <w:numId w:val="0"/>
        </w:numPr>
        <w:spacing w:line="276" w:lineRule="auto"/>
      </w:pPr>
    </w:p>
    <w:p w14:paraId="2FE4F1AE" w14:textId="77777777" w:rsidR="00552E80" w:rsidRDefault="00552E80" w:rsidP="007311E6">
      <w:pPr>
        <w:pStyle w:val="BulletListStyle"/>
        <w:numPr>
          <w:ilvl w:val="0"/>
          <w:numId w:val="0"/>
        </w:numPr>
        <w:spacing w:line="276" w:lineRule="auto"/>
      </w:pPr>
    </w:p>
    <w:p w14:paraId="3BEFA635" w14:textId="77777777" w:rsidR="00350266" w:rsidRDefault="00350266" w:rsidP="007311E6">
      <w:pPr>
        <w:pStyle w:val="BulletListStyle"/>
        <w:numPr>
          <w:ilvl w:val="0"/>
          <w:numId w:val="0"/>
        </w:numPr>
        <w:spacing w:line="276" w:lineRule="auto"/>
      </w:pPr>
    </w:p>
    <w:p w14:paraId="51F98A2E" w14:textId="77777777" w:rsidR="00350266" w:rsidRPr="000B0E86" w:rsidRDefault="00350266" w:rsidP="007311E6">
      <w:pPr>
        <w:pStyle w:val="BulletListStyle"/>
        <w:numPr>
          <w:ilvl w:val="0"/>
          <w:numId w:val="0"/>
        </w:numPr>
        <w:spacing w:line="276" w:lineRule="auto"/>
      </w:pPr>
    </w:p>
    <w:p w14:paraId="7A1E8C34" w14:textId="5F5B372F" w:rsidR="00753D01" w:rsidRPr="002F7916" w:rsidRDefault="00350266" w:rsidP="007311E6">
      <w:pPr>
        <w:pStyle w:val="Heading1"/>
        <w:spacing w:line="276" w:lineRule="auto"/>
      </w:pPr>
      <w:bookmarkStart w:id="6" w:name="_Toc78276556"/>
      <w:r>
        <w:lastRenderedPageBreak/>
        <w:t xml:space="preserve">QI Activity </w:t>
      </w:r>
      <w:r w:rsidR="00753D01" w:rsidRPr="002F7916">
        <w:t xml:space="preserve"> </w:t>
      </w:r>
      <w:bookmarkEnd w:id="6"/>
    </w:p>
    <w:p w14:paraId="1E792429" w14:textId="187A53FC" w:rsidR="00350266" w:rsidRPr="00350266" w:rsidRDefault="00350266" w:rsidP="007311E6">
      <w:pPr>
        <w:pStyle w:val="Heading2"/>
        <w:spacing w:line="276" w:lineRule="auto"/>
      </w:pPr>
      <w:r>
        <w:t xml:space="preserve">Outline </w:t>
      </w:r>
      <w:r w:rsidR="006D3918">
        <w:t>Y</w:t>
      </w:r>
      <w:r>
        <w:t xml:space="preserve">our QI Activity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96"/>
        <w:gridCol w:w="8232"/>
      </w:tblGrid>
      <w:tr w:rsidR="00350266" w:rsidRPr="00350266" w14:paraId="73F06D5F" w14:textId="77777777" w:rsidTr="006D3918">
        <w:tc>
          <w:tcPr>
            <w:tcW w:w="0" w:type="auto"/>
            <w:shd w:val="clear" w:color="auto" w:fill="F2F2F2" w:themeFill="background1" w:themeFillShade="F2"/>
            <w:tcMar>
              <w:top w:w="105" w:type="dxa"/>
              <w:left w:w="150" w:type="dxa"/>
              <w:bottom w:w="105" w:type="dxa"/>
              <w:right w:w="150" w:type="dxa"/>
            </w:tcMar>
            <w:hideMark/>
          </w:tcPr>
          <w:p w14:paraId="66B1003A" w14:textId="77777777" w:rsidR="00350266" w:rsidRPr="00350266" w:rsidRDefault="00350266" w:rsidP="007311E6">
            <w:pPr>
              <w:tabs>
                <w:tab w:val="left" w:pos="720"/>
              </w:tabs>
              <w:spacing w:after="0" w:line="276" w:lineRule="auto"/>
              <w:rPr>
                <w:b/>
                <w:bCs/>
                <w:color w:val="000000" w:themeColor="text1"/>
                <w:lang w:val="en"/>
              </w:rPr>
            </w:pPr>
            <w:r w:rsidRPr="00350266">
              <w:rPr>
                <w:b/>
                <w:bCs/>
                <w:color w:val="000000" w:themeColor="text1"/>
                <w:lang w:val="en"/>
              </w:rPr>
              <w:t>QI Activity Name:</w:t>
            </w:r>
          </w:p>
        </w:tc>
        <w:tc>
          <w:tcPr>
            <w:tcW w:w="0" w:type="auto"/>
            <w:shd w:val="clear" w:color="auto" w:fill="FFFFFF"/>
            <w:tcMar>
              <w:top w:w="105" w:type="dxa"/>
              <w:left w:w="150" w:type="dxa"/>
              <w:bottom w:w="105" w:type="dxa"/>
              <w:right w:w="150" w:type="dxa"/>
            </w:tcMar>
            <w:hideMark/>
          </w:tcPr>
          <w:p w14:paraId="2F6294BA" w14:textId="77777777" w:rsidR="00350266" w:rsidRPr="00BB2569" w:rsidRDefault="00350266" w:rsidP="00BB2569">
            <w:pPr>
              <w:tabs>
                <w:tab w:val="left" w:pos="720"/>
              </w:tabs>
              <w:spacing w:before="240" w:line="276" w:lineRule="auto"/>
              <w:contextualSpacing/>
              <w:jc w:val="both"/>
              <w:rPr>
                <w:szCs w:val="18"/>
                <w:lang w:eastAsia="en-AU"/>
              </w:rPr>
            </w:pPr>
            <w:r w:rsidRPr="00BB2569">
              <w:rPr>
                <w:szCs w:val="18"/>
                <w:lang w:eastAsia="en-AU"/>
              </w:rPr>
              <w:t>Identify at risk patients who have a chronic condition and are eligible for both a Heart Health Check and a GP Chronic Disease Management Plan.</w:t>
            </w:r>
          </w:p>
        </w:tc>
      </w:tr>
      <w:tr w:rsidR="00350266" w:rsidRPr="00350266" w14:paraId="394BE775" w14:textId="77777777" w:rsidTr="006D3918">
        <w:tc>
          <w:tcPr>
            <w:tcW w:w="0" w:type="auto"/>
            <w:shd w:val="clear" w:color="auto" w:fill="F2F2F2" w:themeFill="background1" w:themeFillShade="F2"/>
            <w:tcMar>
              <w:top w:w="105" w:type="dxa"/>
              <w:left w:w="150" w:type="dxa"/>
              <w:bottom w:w="105" w:type="dxa"/>
              <w:right w:w="150" w:type="dxa"/>
            </w:tcMar>
            <w:hideMark/>
          </w:tcPr>
          <w:p w14:paraId="69A0D27D" w14:textId="77777777" w:rsidR="00350266" w:rsidRPr="00350266" w:rsidRDefault="00350266" w:rsidP="007311E6">
            <w:pPr>
              <w:tabs>
                <w:tab w:val="left" w:pos="720"/>
              </w:tabs>
              <w:spacing w:after="0" w:line="276" w:lineRule="auto"/>
              <w:rPr>
                <w:b/>
                <w:bCs/>
                <w:color w:val="000000" w:themeColor="text1"/>
                <w:lang w:val="en"/>
              </w:rPr>
            </w:pPr>
            <w:r w:rsidRPr="00350266">
              <w:rPr>
                <w:b/>
                <w:bCs/>
                <w:color w:val="000000" w:themeColor="text1"/>
                <w:lang w:val="en"/>
              </w:rPr>
              <w:t>Rationale:</w:t>
            </w:r>
          </w:p>
        </w:tc>
        <w:tc>
          <w:tcPr>
            <w:tcW w:w="0" w:type="auto"/>
            <w:shd w:val="clear" w:color="auto" w:fill="FFFFFF"/>
            <w:tcMar>
              <w:top w:w="105" w:type="dxa"/>
              <w:left w:w="150" w:type="dxa"/>
              <w:bottom w:w="105" w:type="dxa"/>
              <w:right w:w="150" w:type="dxa"/>
            </w:tcMar>
            <w:hideMark/>
          </w:tcPr>
          <w:p w14:paraId="59B804B6" w14:textId="77777777" w:rsidR="00350266" w:rsidRPr="00BB2569" w:rsidRDefault="00350266" w:rsidP="00BB2569">
            <w:pPr>
              <w:tabs>
                <w:tab w:val="left" w:pos="720"/>
              </w:tabs>
              <w:spacing w:before="240" w:line="276" w:lineRule="auto"/>
              <w:contextualSpacing/>
              <w:jc w:val="both"/>
              <w:rPr>
                <w:szCs w:val="18"/>
                <w:lang w:eastAsia="en-AU"/>
              </w:rPr>
            </w:pPr>
            <w:r w:rsidRPr="00BB2569">
              <w:rPr>
                <w:szCs w:val="18"/>
                <w:lang w:eastAsia="en-AU"/>
              </w:rPr>
              <w:t>Various chronic conditions are often linked with increased risk of heart disease1. It is therefore important to conduct absolute CVD risk assessments (Heart Health Checks) for patients with chronic diseases. This recipe will identify patients who are eligible for both a Heart Health Check and a GP chronic disease management plan.</w:t>
            </w:r>
          </w:p>
          <w:p w14:paraId="0399AB43" w14:textId="77777777" w:rsidR="00350266" w:rsidRPr="00687DD7" w:rsidRDefault="00350266" w:rsidP="00BB2569">
            <w:pPr>
              <w:tabs>
                <w:tab w:val="left" w:pos="720"/>
              </w:tabs>
              <w:spacing w:before="240" w:line="276" w:lineRule="auto"/>
              <w:contextualSpacing/>
              <w:jc w:val="both"/>
              <w:rPr>
                <w:i/>
                <w:iCs/>
                <w:sz w:val="12"/>
                <w:szCs w:val="12"/>
                <w:lang w:eastAsia="en-AU"/>
              </w:rPr>
            </w:pPr>
            <w:r w:rsidRPr="00687DD7">
              <w:rPr>
                <w:i/>
                <w:iCs/>
                <w:sz w:val="12"/>
                <w:szCs w:val="12"/>
                <w:lang w:eastAsia="en-AU"/>
              </w:rPr>
              <w:t>1. National Vascular Disease Prevention Alliance. Guidelines for the management of absolute cardiovascular disease risk. 2012.</w:t>
            </w:r>
          </w:p>
        </w:tc>
      </w:tr>
      <w:tr w:rsidR="00350266" w:rsidRPr="00350266" w14:paraId="12843866" w14:textId="77777777" w:rsidTr="006D3918">
        <w:trPr>
          <w:trHeight w:val="2074"/>
        </w:trPr>
        <w:tc>
          <w:tcPr>
            <w:tcW w:w="0" w:type="auto"/>
            <w:shd w:val="clear" w:color="auto" w:fill="F2F2F2" w:themeFill="background1" w:themeFillShade="F2"/>
            <w:tcMar>
              <w:top w:w="105" w:type="dxa"/>
              <w:left w:w="150" w:type="dxa"/>
              <w:bottom w:w="105" w:type="dxa"/>
              <w:right w:w="150" w:type="dxa"/>
            </w:tcMar>
            <w:hideMark/>
          </w:tcPr>
          <w:p w14:paraId="2FFB3D3C" w14:textId="77777777" w:rsidR="00350266" w:rsidRPr="00350266" w:rsidRDefault="00350266" w:rsidP="007311E6">
            <w:pPr>
              <w:tabs>
                <w:tab w:val="left" w:pos="720"/>
              </w:tabs>
              <w:spacing w:after="0" w:line="276" w:lineRule="auto"/>
              <w:rPr>
                <w:b/>
                <w:bCs/>
                <w:color w:val="000000" w:themeColor="text1"/>
                <w:lang w:val="en"/>
              </w:rPr>
            </w:pPr>
            <w:r w:rsidRPr="00350266">
              <w:rPr>
                <w:b/>
                <w:bCs/>
                <w:color w:val="000000" w:themeColor="text1"/>
                <w:lang w:val="en"/>
              </w:rPr>
              <w:t>Target:</w:t>
            </w:r>
          </w:p>
        </w:tc>
        <w:tc>
          <w:tcPr>
            <w:tcW w:w="0" w:type="auto"/>
            <w:shd w:val="clear" w:color="auto" w:fill="FFFFFF"/>
            <w:tcMar>
              <w:top w:w="105" w:type="dxa"/>
              <w:left w:w="150" w:type="dxa"/>
              <w:bottom w:w="105" w:type="dxa"/>
              <w:right w:w="150" w:type="dxa"/>
            </w:tcMar>
            <w:hideMark/>
          </w:tcPr>
          <w:p w14:paraId="5468F672" w14:textId="77777777" w:rsidR="00350266" w:rsidRPr="00BB2569" w:rsidRDefault="00350266" w:rsidP="00BB2569">
            <w:pPr>
              <w:tabs>
                <w:tab w:val="left" w:pos="720"/>
              </w:tabs>
              <w:spacing w:before="240" w:line="276" w:lineRule="auto"/>
              <w:contextualSpacing/>
              <w:jc w:val="both"/>
              <w:rPr>
                <w:szCs w:val="18"/>
                <w:lang w:eastAsia="en-AU"/>
              </w:rPr>
            </w:pPr>
            <w:r w:rsidRPr="00BB2569">
              <w:rPr>
                <w:szCs w:val="18"/>
                <w:lang w:eastAsia="en-AU"/>
              </w:rPr>
              <w:t>Patients aged 30 and over with no diagnosis of CVD and any of the following conditions:</w:t>
            </w:r>
          </w:p>
          <w:p w14:paraId="59C35079" w14:textId="77777777" w:rsidR="00350266" w:rsidRPr="00BB2569" w:rsidRDefault="00350266" w:rsidP="00BB2569">
            <w:pPr>
              <w:numPr>
                <w:ilvl w:val="0"/>
                <w:numId w:val="22"/>
              </w:numPr>
              <w:tabs>
                <w:tab w:val="left" w:pos="720"/>
              </w:tabs>
              <w:spacing w:before="240" w:line="276" w:lineRule="auto"/>
              <w:contextualSpacing/>
              <w:jc w:val="both"/>
              <w:rPr>
                <w:szCs w:val="18"/>
                <w:lang w:eastAsia="en-AU"/>
              </w:rPr>
            </w:pPr>
            <w:r w:rsidRPr="00BB2569">
              <w:rPr>
                <w:szCs w:val="18"/>
                <w:lang w:eastAsia="en-AU"/>
              </w:rPr>
              <w:t>Diabetes</w:t>
            </w:r>
          </w:p>
          <w:p w14:paraId="34F322BA" w14:textId="77777777" w:rsidR="00350266" w:rsidRPr="00BB2569" w:rsidRDefault="00350266" w:rsidP="00BB2569">
            <w:pPr>
              <w:numPr>
                <w:ilvl w:val="0"/>
                <w:numId w:val="22"/>
              </w:numPr>
              <w:tabs>
                <w:tab w:val="left" w:pos="720"/>
              </w:tabs>
              <w:spacing w:before="240" w:line="276" w:lineRule="auto"/>
              <w:contextualSpacing/>
              <w:jc w:val="both"/>
              <w:rPr>
                <w:szCs w:val="18"/>
                <w:lang w:eastAsia="en-AU"/>
              </w:rPr>
            </w:pPr>
            <w:r w:rsidRPr="00BB2569">
              <w:rPr>
                <w:szCs w:val="18"/>
                <w:lang w:eastAsia="en-AU"/>
              </w:rPr>
              <w:t>Respiratory conditions</w:t>
            </w:r>
          </w:p>
          <w:p w14:paraId="6E87FB34" w14:textId="77777777" w:rsidR="00350266" w:rsidRPr="00BB2569" w:rsidRDefault="00350266" w:rsidP="00BB2569">
            <w:pPr>
              <w:numPr>
                <w:ilvl w:val="0"/>
                <w:numId w:val="22"/>
              </w:numPr>
              <w:tabs>
                <w:tab w:val="left" w:pos="720"/>
              </w:tabs>
              <w:spacing w:before="240" w:line="276" w:lineRule="auto"/>
              <w:contextualSpacing/>
              <w:jc w:val="both"/>
              <w:rPr>
                <w:szCs w:val="18"/>
                <w:lang w:eastAsia="en-AU"/>
              </w:rPr>
            </w:pPr>
            <w:r w:rsidRPr="00BB2569">
              <w:rPr>
                <w:szCs w:val="18"/>
                <w:lang w:eastAsia="en-AU"/>
              </w:rPr>
              <w:t>Chronic renal failure</w:t>
            </w:r>
          </w:p>
          <w:p w14:paraId="71BCFE96" w14:textId="77777777" w:rsidR="00350266" w:rsidRPr="00BB2569" w:rsidRDefault="00350266" w:rsidP="00BB2569">
            <w:pPr>
              <w:numPr>
                <w:ilvl w:val="0"/>
                <w:numId w:val="22"/>
              </w:numPr>
              <w:tabs>
                <w:tab w:val="left" w:pos="720"/>
              </w:tabs>
              <w:spacing w:before="240" w:line="276" w:lineRule="auto"/>
              <w:contextualSpacing/>
              <w:jc w:val="both"/>
              <w:rPr>
                <w:szCs w:val="18"/>
                <w:lang w:eastAsia="en-AU"/>
              </w:rPr>
            </w:pPr>
            <w:r w:rsidRPr="00BB2569">
              <w:rPr>
                <w:szCs w:val="18"/>
                <w:lang w:eastAsia="en-AU"/>
              </w:rPr>
              <w:t>Musculoskeletal diseases</w:t>
            </w:r>
          </w:p>
          <w:p w14:paraId="7A7FB4B4" w14:textId="77777777" w:rsidR="00350266" w:rsidRPr="00BB2569" w:rsidRDefault="00350266" w:rsidP="00BB2569">
            <w:pPr>
              <w:numPr>
                <w:ilvl w:val="0"/>
                <w:numId w:val="22"/>
              </w:numPr>
              <w:tabs>
                <w:tab w:val="left" w:pos="720"/>
              </w:tabs>
              <w:spacing w:before="240" w:line="276" w:lineRule="auto"/>
              <w:contextualSpacing/>
              <w:jc w:val="both"/>
              <w:rPr>
                <w:szCs w:val="18"/>
                <w:lang w:eastAsia="en-AU"/>
              </w:rPr>
            </w:pPr>
            <w:r w:rsidRPr="00BB2569">
              <w:rPr>
                <w:szCs w:val="18"/>
                <w:lang w:eastAsia="en-AU"/>
              </w:rPr>
              <w:t>Cancer</w:t>
            </w:r>
          </w:p>
          <w:p w14:paraId="1044531B" w14:textId="77777777" w:rsidR="00350266" w:rsidRPr="00BB2569" w:rsidRDefault="00350266" w:rsidP="00BB2569">
            <w:pPr>
              <w:tabs>
                <w:tab w:val="left" w:pos="720"/>
              </w:tabs>
              <w:spacing w:before="240" w:line="276" w:lineRule="auto"/>
              <w:contextualSpacing/>
              <w:jc w:val="both"/>
              <w:rPr>
                <w:szCs w:val="18"/>
                <w:lang w:eastAsia="en-AU"/>
              </w:rPr>
            </w:pPr>
          </w:p>
          <w:p w14:paraId="2834F413" w14:textId="77777777" w:rsidR="00350266" w:rsidRPr="00BB2569" w:rsidRDefault="00350266" w:rsidP="00BB2569">
            <w:pPr>
              <w:tabs>
                <w:tab w:val="left" w:pos="720"/>
              </w:tabs>
              <w:spacing w:before="240" w:line="276" w:lineRule="auto"/>
              <w:contextualSpacing/>
              <w:jc w:val="both"/>
              <w:rPr>
                <w:szCs w:val="18"/>
                <w:lang w:eastAsia="en-AU"/>
              </w:rPr>
            </w:pPr>
            <w:r w:rsidRPr="00BB2569">
              <w:rPr>
                <w:szCs w:val="18"/>
                <w:lang w:eastAsia="en-AU"/>
              </w:rPr>
              <w:t>Target patients must also not have claimed a Heart Health Check, GP chronic disease management plan, or any other health assessment in the previous 12 months.</w:t>
            </w:r>
          </w:p>
        </w:tc>
      </w:tr>
    </w:tbl>
    <w:p w14:paraId="2D2AF427" w14:textId="77777777" w:rsidR="007C4C0D" w:rsidRDefault="007C4C0D" w:rsidP="007311E6">
      <w:pPr>
        <w:pStyle w:val="BodyText"/>
        <w:spacing w:line="276" w:lineRule="auto"/>
      </w:pPr>
    </w:p>
    <w:p w14:paraId="4B354C81" w14:textId="3E409DD4" w:rsidR="00E57450" w:rsidRPr="00E57450" w:rsidRDefault="00E57450" w:rsidP="007311E6">
      <w:pPr>
        <w:spacing w:line="276" w:lineRule="auto"/>
        <w:jc w:val="center"/>
      </w:pPr>
      <w:r w:rsidRPr="00317E2F">
        <w:rPr>
          <w:noProof/>
          <w:color w:val="000000" w:themeColor="text1"/>
        </w:rPr>
        <w:drawing>
          <wp:inline distT="0" distB="0" distL="0" distR="0" wp14:anchorId="4FF3AB60" wp14:editId="5D0A8F81">
            <wp:extent cx="4314825" cy="4314825"/>
            <wp:effectExtent l="0" t="0" r="9525" b="9525"/>
            <wp:docPr id="414766617" name="Picture 8" descr="25,500+ Heart Health Exercise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5,500+ Heart Health Exercise Stock Illustrations, Royalty-Free Vector  Graphics &amp; Clip Art - iSto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4825" cy="4314825"/>
                    </a:xfrm>
                    <a:prstGeom prst="rect">
                      <a:avLst/>
                    </a:prstGeom>
                    <a:ln>
                      <a:noFill/>
                    </a:ln>
                    <a:effectLst>
                      <a:softEdge rad="112500"/>
                    </a:effectLst>
                  </pic:spPr>
                </pic:pic>
              </a:graphicData>
            </a:graphic>
          </wp:inline>
        </w:drawing>
      </w:r>
    </w:p>
    <w:p w14:paraId="32B1D5E1" w14:textId="09BCE5D0" w:rsidR="007311E6" w:rsidRPr="007311E6" w:rsidRDefault="007311E6" w:rsidP="007311E6">
      <w:pPr>
        <w:pStyle w:val="Heading1"/>
        <w:spacing w:line="276" w:lineRule="auto"/>
      </w:pPr>
      <w:r>
        <w:lastRenderedPageBreak/>
        <w:t xml:space="preserve">Pen CS </w:t>
      </w:r>
      <w:r w:rsidRPr="002F7916">
        <w:t xml:space="preserve"> </w:t>
      </w:r>
    </w:p>
    <w:p w14:paraId="3B9C6FA6" w14:textId="39516C6F" w:rsidR="007311E6" w:rsidRPr="007A565C" w:rsidRDefault="007311E6" w:rsidP="007311E6">
      <w:pPr>
        <w:pStyle w:val="Heading2"/>
        <w:spacing w:line="276" w:lineRule="auto"/>
      </w:pPr>
      <w:r w:rsidRPr="007A565C">
        <w:t>CAT4 R</w:t>
      </w:r>
      <w:r w:rsidR="007A565C" w:rsidRPr="007A565C">
        <w:t>ecipe</w:t>
      </w:r>
    </w:p>
    <w:p w14:paraId="383C45F2" w14:textId="77777777" w:rsidR="007311E6" w:rsidRPr="00BB2569" w:rsidRDefault="007311E6" w:rsidP="007311E6">
      <w:pPr>
        <w:spacing w:line="276" w:lineRule="auto"/>
        <w:rPr>
          <w:szCs w:val="18"/>
          <w:lang w:eastAsia="en-AU"/>
        </w:rPr>
      </w:pPr>
      <w:r w:rsidRPr="00BB2569">
        <w:rPr>
          <w:szCs w:val="18"/>
          <w:lang w:eastAsia="en-AU"/>
        </w:rPr>
        <w:t>On the General tab enter age criteria (start age 30) and active status:</w:t>
      </w:r>
    </w:p>
    <w:p w14:paraId="7B543711" w14:textId="77777777" w:rsidR="007311E6" w:rsidRPr="00317E2F" w:rsidRDefault="007311E6" w:rsidP="007311E6">
      <w:pPr>
        <w:spacing w:line="276" w:lineRule="auto"/>
        <w:rPr>
          <w:rFonts w:cs="Tahoma"/>
          <w:color w:val="000000" w:themeColor="text1"/>
          <w:szCs w:val="18"/>
        </w:rPr>
      </w:pPr>
      <w:r w:rsidRPr="00317E2F">
        <w:rPr>
          <w:rFonts w:cs="Tahoma"/>
          <w:noProof/>
          <w:color w:val="000000" w:themeColor="text1"/>
          <w:szCs w:val="18"/>
        </w:rPr>
        <w:drawing>
          <wp:inline distT="0" distB="0" distL="0" distR="0" wp14:anchorId="6B537356" wp14:editId="5BAAF929">
            <wp:extent cx="5731510" cy="1009015"/>
            <wp:effectExtent l="19050" t="19050" r="21590" b="19685"/>
            <wp:docPr id="299349871"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49871" name="Picture 23" descr="A screenshot of a compute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1009015"/>
                    </a:xfrm>
                    <a:prstGeom prst="rect">
                      <a:avLst/>
                    </a:prstGeom>
                    <a:noFill/>
                    <a:ln>
                      <a:solidFill>
                        <a:schemeClr val="tx1"/>
                      </a:solidFill>
                    </a:ln>
                  </pic:spPr>
                </pic:pic>
              </a:graphicData>
            </a:graphic>
          </wp:inline>
        </w:drawing>
      </w:r>
    </w:p>
    <w:p w14:paraId="68D1856E" w14:textId="77777777" w:rsidR="007311E6" w:rsidRPr="00BB2569" w:rsidRDefault="007311E6" w:rsidP="007311E6">
      <w:pPr>
        <w:spacing w:line="276" w:lineRule="auto"/>
        <w:rPr>
          <w:szCs w:val="18"/>
          <w:lang w:eastAsia="en-AU"/>
        </w:rPr>
      </w:pPr>
      <w:r w:rsidRPr="00BB2569">
        <w:rPr>
          <w:szCs w:val="18"/>
          <w:lang w:eastAsia="en-AU"/>
        </w:rPr>
        <w:t>On the Conditions tab select the 'No' for existing CVD:</w:t>
      </w:r>
    </w:p>
    <w:p w14:paraId="48F8A959" w14:textId="77777777" w:rsidR="007311E6" w:rsidRPr="00317E2F" w:rsidRDefault="007311E6" w:rsidP="007311E6">
      <w:pPr>
        <w:spacing w:line="276" w:lineRule="auto"/>
        <w:rPr>
          <w:rFonts w:cs="Tahoma"/>
          <w:color w:val="000000" w:themeColor="text1"/>
          <w:szCs w:val="18"/>
        </w:rPr>
      </w:pPr>
      <w:r w:rsidRPr="00317E2F">
        <w:rPr>
          <w:rFonts w:cs="Tahoma"/>
          <w:noProof/>
          <w:color w:val="000000" w:themeColor="text1"/>
          <w:szCs w:val="18"/>
        </w:rPr>
        <w:drawing>
          <wp:inline distT="0" distB="0" distL="0" distR="0" wp14:anchorId="74177D9C" wp14:editId="443AC47B">
            <wp:extent cx="5731510" cy="1344930"/>
            <wp:effectExtent l="19050" t="19050" r="21590" b="26670"/>
            <wp:docPr id="241297209"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97209" name="Picture 22" descr="A screenshot of a comput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1344930"/>
                    </a:xfrm>
                    <a:prstGeom prst="rect">
                      <a:avLst/>
                    </a:prstGeom>
                    <a:noFill/>
                    <a:ln>
                      <a:solidFill>
                        <a:schemeClr val="tx1"/>
                      </a:solidFill>
                    </a:ln>
                  </pic:spPr>
                </pic:pic>
              </a:graphicData>
            </a:graphic>
          </wp:inline>
        </w:drawing>
      </w:r>
    </w:p>
    <w:p w14:paraId="068593C0" w14:textId="77777777" w:rsidR="007311E6" w:rsidRPr="00BB2569" w:rsidRDefault="007311E6" w:rsidP="00A426B1">
      <w:pPr>
        <w:spacing w:line="276" w:lineRule="auto"/>
        <w:jc w:val="both"/>
        <w:rPr>
          <w:szCs w:val="18"/>
          <w:lang w:eastAsia="en-AU"/>
        </w:rPr>
      </w:pPr>
      <w:r w:rsidRPr="00BB2569">
        <w:rPr>
          <w:szCs w:val="18"/>
          <w:lang w:eastAsia="en-AU"/>
        </w:rPr>
        <w:t>On the MBS Attendance tab, exclude all patients with health assessments, GPMPs or heart health checks claimed in the past 12 months. Make sure you exclude all items for a GPMP to this filter. Currently the relevant items are: 721, 229, 92024, 92068, 92055, 92099. You will only see items that have been claimed in your practice, so if you don't see the item 177 it might be because it has never been claimed at your practice.</w:t>
      </w:r>
    </w:p>
    <w:p w14:paraId="4D81ED1D" w14:textId="77777777" w:rsidR="007311E6" w:rsidRPr="00317E2F" w:rsidRDefault="007311E6" w:rsidP="007311E6">
      <w:pPr>
        <w:spacing w:line="276" w:lineRule="auto"/>
        <w:rPr>
          <w:rFonts w:cs="Tahoma"/>
          <w:color w:val="000000" w:themeColor="text1"/>
          <w:szCs w:val="18"/>
        </w:rPr>
      </w:pPr>
      <w:r w:rsidRPr="00317E2F">
        <w:rPr>
          <w:rFonts w:cs="Tahoma"/>
          <w:noProof/>
          <w:color w:val="000000" w:themeColor="text1"/>
          <w:szCs w:val="18"/>
        </w:rPr>
        <w:drawing>
          <wp:inline distT="0" distB="0" distL="0" distR="0" wp14:anchorId="1D907170" wp14:editId="495C857E">
            <wp:extent cx="5731510" cy="2440305"/>
            <wp:effectExtent l="19050" t="19050" r="21590" b="17145"/>
            <wp:docPr id="843898506"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898506" name="Picture 21" descr="A screenshot of a comput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440305"/>
                    </a:xfrm>
                    <a:prstGeom prst="rect">
                      <a:avLst/>
                    </a:prstGeom>
                    <a:noFill/>
                    <a:ln>
                      <a:solidFill>
                        <a:schemeClr val="tx1"/>
                      </a:solidFill>
                    </a:ln>
                  </pic:spPr>
                </pic:pic>
              </a:graphicData>
            </a:graphic>
          </wp:inline>
        </w:drawing>
      </w:r>
    </w:p>
    <w:p w14:paraId="0C724C80" w14:textId="77777777" w:rsidR="007311E6" w:rsidRPr="00BB2569" w:rsidRDefault="007311E6" w:rsidP="007311E6">
      <w:pPr>
        <w:spacing w:line="276" w:lineRule="auto"/>
        <w:rPr>
          <w:szCs w:val="18"/>
          <w:lang w:eastAsia="en-AU"/>
        </w:rPr>
      </w:pPr>
      <w:r w:rsidRPr="00BB2569">
        <w:rPr>
          <w:szCs w:val="18"/>
          <w:lang w:eastAsia="en-AU"/>
        </w:rPr>
        <w:t>Now all filter criteria have been set, please click on 'Recalculate' to apply the filter:</w:t>
      </w:r>
    </w:p>
    <w:p w14:paraId="17ED919C" w14:textId="77777777" w:rsidR="007311E6" w:rsidRPr="00317E2F" w:rsidRDefault="007311E6" w:rsidP="007311E6">
      <w:pPr>
        <w:spacing w:line="276" w:lineRule="auto"/>
        <w:rPr>
          <w:rFonts w:cs="Tahoma"/>
          <w:color w:val="000000" w:themeColor="text1"/>
          <w:szCs w:val="18"/>
        </w:rPr>
      </w:pPr>
      <w:r w:rsidRPr="00317E2F">
        <w:rPr>
          <w:rFonts w:cs="Tahoma"/>
          <w:noProof/>
          <w:color w:val="000000" w:themeColor="text1"/>
          <w:szCs w:val="18"/>
        </w:rPr>
        <w:drawing>
          <wp:inline distT="0" distB="0" distL="0" distR="0" wp14:anchorId="7D7A0843" wp14:editId="4D9BFC35">
            <wp:extent cx="5731510" cy="367030"/>
            <wp:effectExtent l="19050" t="19050" r="21590" b="13970"/>
            <wp:docPr id="157256950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67030"/>
                    </a:xfrm>
                    <a:prstGeom prst="rect">
                      <a:avLst/>
                    </a:prstGeom>
                    <a:noFill/>
                    <a:ln>
                      <a:solidFill>
                        <a:schemeClr val="tx1"/>
                      </a:solidFill>
                    </a:ln>
                  </pic:spPr>
                </pic:pic>
              </a:graphicData>
            </a:graphic>
          </wp:inline>
        </w:drawing>
      </w:r>
    </w:p>
    <w:p w14:paraId="30E46785" w14:textId="72F1DBDF" w:rsidR="007311E6" w:rsidRPr="00687DD7" w:rsidRDefault="007311E6" w:rsidP="007311E6">
      <w:pPr>
        <w:spacing w:line="276" w:lineRule="auto"/>
        <w:rPr>
          <w:szCs w:val="18"/>
          <w:lang w:eastAsia="en-AU"/>
        </w:rPr>
      </w:pPr>
      <w:r w:rsidRPr="00BB2569">
        <w:rPr>
          <w:szCs w:val="18"/>
          <w:lang w:eastAsia="en-AU"/>
        </w:rPr>
        <w:t>To see the full report, first minimise the filter panel by clicking on the  </w:t>
      </w:r>
      <w:r w:rsidRPr="00BB2569">
        <w:rPr>
          <w:noProof/>
          <w:szCs w:val="18"/>
          <w:lang w:eastAsia="en-AU"/>
        </w:rPr>
        <w:drawing>
          <wp:inline distT="0" distB="0" distL="0" distR="0" wp14:anchorId="74275F7B" wp14:editId="2586F6E8">
            <wp:extent cx="947579" cy="241935"/>
            <wp:effectExtent l="0" t="0" r="5080" b="5715"/>
            <wp:docPr id="936053733" name="Picture 19"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053733" name="Picture 19" descr="A black and white tex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1361" cy="242901"/>
                    </a:xfrm>
                    <a:prstGeom prst="rect">
                      <a:avLst/>
                    </a:prstGeom>
                    <a:noFill/>
                    <a:ln>
                      <a:noFill/>
                    </a:ln>
                  </pic:spPr>
                </pic:pic>
              </a:graphicData>
            </a:graphic>
          </wp:inline>
        </w:drawing>
      </w:r>
      <w:r w:rsidRPr="00BB2569">
        <w:rPr>
          <w:szCs w:val="18"/>
          <w:lang w:eastAsia="en-AU"/>
        </w:rPr>
        <w:t> in the top left corner.</w:t>
      </w:r>
    </w:p>
    <w:p w14:paraId="4564169C" w14:textId="77777777" w:rsidR="007311E6" w:rsidRPr="00317E2F" w:rsidRDefault="007311E6" w:rsidP="007311E6">
      <w:pPr>
        <w:spacing w:line="276" w:lineRule="auto"/>
        <w:rPr>
          <w:rFonts w:cs="Tahoma"/>
          <w:b/>
          <w:bCs/>
          <w:color w:val="000000" w:themeColor="text1"/>
          <w:szCs w:val="18"/>
        </w:rPr>
      </w:pPr>
    </w:p>
    <w:p w14:paraId="2BC4287A" w14:textId="77777777" w:rsidR="007311E6" w:rsidRPr="00317E2F" w:rsidRDefault="007311E6" w:rsidP="007311E6">
      <w:pPr>
        <w:spacing w:line="276" w:lineRule="auto"/>
        <w:rPr>
          <w:rFonts w:cs="Tahoma"/>
          <w:b/>
          <w:bCs/>
          <w:color w:val="000000" w:themeColor="text1"/>
          <w:szCs w:val="18"/>
        </w:rPr>
      </w:pPr>
      <w:r w:rsidRPr="00317E2F">
        <w:rPr>
          <w:rFonts w:cs="Tahoma"/>
          <w:b/>
          <w:bCs/>
          <w:color w:val="000000" w:themeColor="text1"/>
          <w:szCs w:val="18"/>
        </w:rPr>
        <w:lastRenderedPageBreak/>
        <w:t>Part 1 - Find patients with chronic conditions (excluding cancer)</w:t>
      </w:r>
    </w:p>
    <w:p w14:paraId="1F51A6F1" w14:textId="77777777" w:rsidR="007311E6" w:rsidRPr="00BB2569" w:rsidRDefault="007311E6" w:rsidP="00A426B1">
      <w:pPr>
        <w:spacing w:line="276" w:lineRule="auto"/>
        <w:jc w:val="both"/>
        <w:rPr>
          <w:szCs w:val="18"/>
          <w:lang w:eastAsia="en-AU"/>
        </w:rPr>
      </w:pPr>
      <w:r w:rsidRPr="00BB2569">
        <w:rPr>
          <w:szCs w:val="18"/>
          <w:lang w:eastAsia="en-AU"/>
        </w:rPr>
        <w:t>Now that we have applied the above filter, we need to find those patients with any of the specified chronic conditions. To find those patients use the Disease report and click on the bars as shown below to select any of those conditions.</w:t>
      </w:r>
    </w:p>
    <w:p w14:paraId="1A7E1E21" w14:textId="77777777" w:rsidR="007311E6" w:rsidRPr="00317E2F" w:rsidRDefault="007311E6" w:rsidP="007311E6">
      <w:pPr>
        <w:spacing w:line="276" w:lineRule="auto"/>
        <w:rPr>
          <w:rFonts w:cs="Tahoma"/>
          <w:color w:val="000000" w:themeColor="text1"/>
          <w:szCs w:val="18"/>
        </w:rPr>
      </w:pPr>
      <w:r w:rsidRPr="00317E2F">
        <w:rPr>
          <w:rFonts w:cs="Tahoma"/>
          <w:noProof/>
          <w:color w:val="000000" w:themeColor="text1"/>
          <w:szCs w:val="18"/>
        </w:rPr>
        <w:drawing>
          <wp:inline distT="0" distB="0" distL="0" distR="0" wp14:anchorId="45BAFA9F" wp14:editId="46908BDD">
            <wp:extent cx="5731510" cy="3739515"/>
            <wp:effectExtent l="19050" t="19050" r="21590" b="13335"/>
            <wp:docPr id="163760615" name="Picture 18"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0615" name="Picture 18" descr="A screenshot of a graph&#10;&#10;Description automatically generated"/>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3739515"/>
                    </a:xfrm>
                    <a:prstGeom prst="rect">
                      <a:avLst/>
                    </a:prstGeom>
                    <a:noFill/>
                    <a:ln>
                      <a:solidFill>
                        <a:schemeClr val="tx1"/>
                      </a:solidFill>
                    </a:ln>
                  </pic:spPr>
                </pic:pic>
              </a:graphicData>
            </a:graphic>
          </wp:inline>
        </w:drawing>
      </w:r>
    </w:p>
    <w:p w14:paraId="7356A2C4" w14:textId="77777777" w:rsidR="007311E6" w:rsidRPr="00BB2569" w:rsidRDefault="007311E6" w:rsidP="007311E6">
      <w:pPr>
        <w:spacing w:line="276" w:lineRule="auto"/>
        <w:rPr>
          <w:szCs w:val="18"/>
          <w:lang w:eastAsia="en-AU"/>
        </w:rPr>
      </w:pPr>
      <w:r w:rsidRPr="00BB2569">
        <w:rPr>
          <w:szCs w:val="18"/>
          <w:lang w:eastAsia="en-AU"/>
        </w:rPr>
        <w:t>Click in the 'Export' icon in the top right to see the patients with the selected conditions. All of them will have no GPMP/Heart Health Check or Health Assessment claimed in the last 12 months as well as the other filter criteria.</w:t>
      </w:r>
    </w:p>
    <w:p w14:paraId="5DAF1DAE" w14:textId="77777777" w:rsidR="007311E6" w:rsidRPr="00317E2F" w:rsidRDefault="007311E6" w:rsidP="007311E6">
      <w:pPr>
        <w:spacing w:line="276" w:lineRule="auto"/>
        <w:rPr>
          <w:rFonts w:cs="Tahoma"/>
          <w:color w:val="000000" w:themeColor="text1"/>
          <w:szCs w:val="18"/>
        </w:rPr>
      </w:pPr>
      <w:r w:rsidRPr="00317E2F">
        <w:rPr>
          <w:rFonts w:cs="Tahoma"/>
          <w:noProof/>
          <w:color w:val="000000" w:themeColor="text1"/>
          <w:szCs w:val="18"/>
        </w:rPr>
        <w:drawing>
          <wp:inline distT="0" distB="0" distL="0" distR="0" wp14:anchorId="3A681E67" wp14:editId="65D2C027">
            <wp:extent cx="5731510" cy="3143250"/>
            <wp:effectExtent l="19050" t="19050" r="21590" b="19050"/>
            <wp:docPr id="383701770"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701770" name="Picture 17" descr="A screenshot of a comput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143250"/>
                    </a:xfrm>
                    <a:prstGeom prst="rect">
                      <a:avLst/>
                    </a:prstGeom>
                    <a:noFill/>
                    <a:ln>
                      <a:solidFill>
                        <a:schemeClr val="tx1"/>
                      </a:solidFill>
                    </a:ln>
                  </pic:spPr>
                </pic:pic>
              </a:graphicData>
            </a:graphic>
          </wp:inline>
        </w:drawing>
      </w:r>
    </w:p>
    <w:p w14:paraId="22128C61" w14:textId="77777777" w:rsidR="007311E6" w:rsidRPr="00317E2F" w:rsidRDefault="007311E6" w:rsidP="00BB2569">
      <w:pPr>
        <w:spacing w:line="276" w:lineRule="auto"/>
        <w:rPr>
          <w:rFonts w:cs="Tahoma"/>
          <w:color w:val="000000" w:themeColor="text1"/>
          <w:szCs w:val="18"/>
        </w:rPr>
      </w:pPr>
    </w:p>
    <w:p w14:paraId="3CA03BDB" w14:textId="77777777" w:rsidR="007311E6" w:rsidRPr="00317E2F" w:rsidRDefault="007311E6" w:rsidP="00BB2569">
      <w:pPr>
        <w:spacing w:line="276" w:lineRule="auto"/>
        <w:rPr>
          <w:rFonts w:cs="Tahoma"/>
          <w:color w:val="000000" w:themeColor="text1"/>
          <w:szCs w:val="18"/>
        </w:rPr>
      </w:pPr>
    </w:p>
    <w:p w14:paraId="6A25197F" w14:textId="77777777" w:rsidR="007311E6" w:rsidRPr="00317E2F" w:rsidRDefault="007311E6" w:rsidP="00BB2569">
      <w:pPr>
        <w:spacing w:line="276" w:lineRule="auto"/>
        <w:rPr>
          <w:rFonts w:cs="Tahoma"/>
          <w:b/>
          <w:bCs/>
          <w:color w:val="000000" w:themeColor="text1"/>
          <w:szCs w:val="18"/>
        </w:rPr>
      </w:pPr>
      <w:r w:rsidRPr="00317E2F">
        <w:rPr>
          <w:rFonts w:cs="Tahoma"/>
          <w:b/>
          <w:bCs/>
          <w:color w:val="000000" w:themeColor="text1"/>
          <w:szCs w:val="18"/>
        </w:rPr>
        <w:lastRenderedPageBreak/>
        <w:t>Part 2 - Find patients with cancer</w:t>
      </w:r>
    </w:p>
    <w:p w14:paraId="2C500E48" w14:textId="77777777" w:rsidR="007311E6" w:rsidRPr="00BB2569" w:rsidRDefault="007311E6" w:rsidP="00A426B1">
      <w:pPr>
        <w:spacing w:line="276" w:lineRule="auto"/>
        <w:jc w:val="both"/>
        <w:rPr>
          <w:szCs w:val="18"/>
          <w:lang w:eastAsia="en-AU"/>
        </w:rPr>
      </w:pPr>
      <w:r w:rsidRPr="00BB2569">
        <w:rPr>
          <w:szCs w:val="18"/>
          <w:lang w:eastAsia="en-AU"/>
        </w:rPr>
        <w:t>If you haven't done so already, please clear the selected conditions from the 'Disease' filter. Then click on the 'Cancer Conditions' report tab and then click on 'Select All' to add those patients to our search:</w:t>
      </w:r>
    </w:p>
    <w:p w14:paraId="12C35293" w14:textId="51FA6246" w:rsidR="006D6F2C" w:rsidRPr="006D6F2C" w:rsidRDefault="006D6F2C" w:rsidP="006D6F2C">
      <w:pPr>
        <w:spacing w:line="276" w:lineRule="auto"/>
        <w:rPr>
          <w:rFonts w:cs="Tahoma"/>
          <w:color w:val="000000" w:themeColor="text1"/>
          <w:szCs w:val="18"/>
        </w:rPr>
      </w:pPr>
      <w:r>
        <w:rPr>
          <w:rFonts w:cs="Tahoma"/>
          <w:noProof/>
          <w:color w:val="000000" w:themeColor="text1"/>
          <w:szCs w:val="18"/>
        </w:rPr>
        <mc:AlternateContent>
          <mc:Choice Requires="wps">
            <w:drawing>
              <wp:anchor distT="0" distB="0" distL="114300" distR="114300" simplePos="0" relativeHeight="251678720" behindDoc="0" locked="0" layoutInCell="1" allowOverlap="1" wp14:anchorId="68CC54A1" wp14:editId="1FD7EED4">
                <wp:simplePos x="0" y="0"/>
                <wp:positionH relativeFrom="column">
                  <wp:posOffset>56042</wp:posOffset>
                </wp:positionH>
                <wp:positionV relativeFrom="paragraph">
                  <wp:posOffset>257175</wp:posOffset>
                </wp:positionV>
                <wp:extent cx="404038" cy="180754"/>
                <wp:effectExtent l="0" t="0" r="15240" b="10160"/>
                <wp:wrapNone/>
                <wp:docPr id="890701143" name="Rectangle 4"/>
                <wp:cNvGraphicFramePr/>
                <a:graphic xmlns:a="http://schemas.openxmlformats.org/drawingml/2006/main">
                  <a:graphicData uri="http://schemas.microsoft.com/office/word/2010/wordprocessingShape">
                    <wps:wsp>
                      <wps:cNvSpPr/>
                      <wps:spPr>
                        <a:xfrm>
                          <a:off x="0" y="0"/>
                          <a:ext cx="404038" cy="180754"/>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95F18D" id="Rectangle 4" o:spid="_x0000_s1026" style="position:absolute;margin-left:4.4pt;margin-top:20.25pt;width:31.8pt;height:14.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" filled="f" strokecolor="red" strokeweight="1.5pt"/>
            </w:pict>
          </mc:Fallback>
        </mc:AlternateContent>
      </w:r>
      <w:r w:rsidR="007311E6" w:rsidRPr="00317E2F">
        <w:rPr>
          <w:rFonts w:cs="Tahoma"/>
          <w:noProof/>
          <w:color w:val="000000" w:themeColor="text1"/>
          <w:szCs w:val="18"/>
        </w:rPr>
        <w:drawing>
          <wp:inline distT="0" distB="0" distL="0" distR="0" wp14:anchorId="403BC9A0" wp14:editId="0124520C">
            <wp:extent cx="5731510" cy="3775075"/>
            <wp:effectExtent l="19050" t="19050" r="21590" b="15875"/>
            <wp:docPr id="1046429477" name="Picture 1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429477" name="Picture 16" descr="A screenshot of a graph&#10;&#10;Description automatically generated"/>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3775075"/>
                    </a:xfrm>
                    <a:prstGeom prst="rect">
                      <a:avLst/>
                    </a:prstGeom>
                    <a:noFill/>
                    <a:ln>
                      <a:solidFill>
                        <a:schemeClr val="tx1"/>
                      </a:solidFill>
                    </a:ln>
                  </pic:spPr>
                </pic:pic>
              </a:graphicData>
            </a:graphic>
          </wp:inline>
        </w:drawing>
      </w:r>
    </w:p>
    <w:p w14:paraId="4804AD29" w14:textId="702FA4A1" w:rsidR="007311E6" w:rsidRPr="00BB2569" w:rsidRDefault="007311E6" w:rsidP="00BB2569">
      <w:pPr>
        <w:spacing w:line="276" w:lineRule="auto"/>
        <w:rPr>
          <w:szCs w:val="18"/>
          <w:lang w:eastAsia="en-AU"/>
        </w:rPr>
      </w:pPr>
      <w:r w:rsidRPr="00BB2569">
        <w:rPr>
          <w:szCs w:val="18"/>
          <w:lang w:eastAsia="en-AU"/>
        </w:rPr>
        <w:t>Click on the 'Export' button in the top right to see a list of all patients with cancer.</w:t>
      </w:r>
    </w:p>
    <w:p w14:paraId="7673CD8A" w14:textId="77777777" w:rsidR="007311E6" w:rsidRDefault="007311E6" w:rsidP="00BB2569">
      <w:pPr>
        <w:spacing w:line="276" w:lineRule="auto"/>
        <w:rPr>
          <w:rFonts w:cs="Tahoma"/>
          <w:color w:val="000000" w:themeColor="text1"/>
          <w:szCs w:val="18"/>
        </w:rPr>
      </w:pPr>
      <w:r w:rsidRPr="00317E2F">
        <w:rPr>
          <w:rFonts w:cs="Tahoma"/>
          <w:noProof/>
          <w:color w:val="000000" w:themeColor="text1"/>
          <w:szCs w:val="18"/>
        </w:rPr>
        <w:drawing>
          <wp:inline distT="0" distB="0" distL="0" distR="0" wp14:anchorId="7A6AD42E" wp14:editId="6F5AEA7C">
            <wp:extent cx="5731510" cy="3183890"/>
            <wp:effectExtent l="19050" t="19050" r="21590" b="16510"/>
            <wp:docPr id="1331003804"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003804" name="Picture 15" descr="A screenshot of a computer&#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solidFill>
                        <a:schemeClr val="tx1"/>
                      </a:solidFill>
                    </a:ln>
                  </pic:spPr>
                </pic:pic>
              </a:graphicData>
            </a:graphic>
          </wp:inline>
        </w:drawing>
      </w:r>
    </w:p>
    <w:p w14:paraId="42273650" w14:textId="77777777" w:rsidR="006D6F2C" w:rsidRDefault="006D6F2C" w:rsidP="006D6F2C">
      <w:pPr>
        <w:pStyle w:val="BodyText"/>
      </w:pPr>
    </w:p>
    <w:p w14:paraId="4FF6FB38" w14:textId="77777777" w:rsidR="006D6F2C" w:rsidRPr="006D6F2C" w:rsidRDefault="006D6F2C" w:rsidP="006D6F2C">
      <w:pPr>
        <w:pStyle w:val="BodyText"/>
      </w:pPr>
    </w:p>
    <w:p w14:paraId="68EA7A80" w14:textId="511079C5" w:rsidR="007311E6" w:rsidRPr="006D6F2C" w:rsidRDefault="006D3918" w:rsidP="00A426B1">
      <w:pPr>
        <w:shd w:val="clear" w:color="auto" w:fill="FFFFFF"/>
        <w:spacing w:before="100" w:beforeAutospacing="1" w:after="100" w:afterAutospacing="1" w:line="240" w:lineRule="auto"/>
        <w:jc w:val="both"/>
        <w:rPr>
          <w:lang w:eastAsia="en-AU"/>
        </w:rPr>
      </w:pPr>
      <w:r w:rsidRPr="006D3918">
        <w:rPr>
          <w:lang w:eastAsia="en-AU"/>
        </w:rPr>
        <w:lastRenderedPageBreak/>
        <w:t>Click on the drop-down arrow next to the Floppy Disc ‘Save’ Icon. This is where you wi</w:t>
      </w:r>
      <w:r w:rsidR="003E380B">
        <w:rPr>
          <w:lang w:eastAsia="en-AU"/>
        </w:rPr>
        <w:t xml:space="preserve">ll select how you would like to save the file. Alternatively, you can select the ‘Print’ icon to print a hardcopy.  </w:t>
      </w:r>
    </w:p>
    <w:p w14:paraId="066A7671" w14:textId="25D150A0" w:rsidR="007311E6" w:rsidRPr="00317E2F" w:rsidRDefault="007311E6" w:rsidP="00A426B1">
      <w:pPr>
        <w:spacing w:line="276" w:lineRule="auto"/>
        <w:jc w:val="both"/>
        <w:rPr>
          <w:rFonts w:cs="Tahoma"/>
          <w:color w:val="000000" w:themeColor="text1"/>
          <w:szCs w:val="18"/>
        </w:rPr>
      </w:pPr>
      <w:r w:rsidRPr="00317E2F">
        <w:rPr>
          <w:rFonts w:cs="Tahoma"/>
          <w:noProof/>
          <w:color w:val="000000" w:themeColor="text1"/>
          <w:szCs w:val="18"/>
        </w:rPr>
        <w:drawing>
          <wp:inline distT="0" distB="0" distL="0" distR="0" wp14:anchorId="0DE287F8" wp14:editId="59AC646B">
            <wp:extent cx="1069645" cy="2133600"/>
            <wp:effectExtent l="19050" t="19050" r="16510" b="19050"/>
            <wp:docPr id="1761587260"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587260" name="Picture 14" descr="A screenshot of a computer&#10;&#10;Description automatically generated"/>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72102" cy="2138500"/>
                    </a:xfrm>
                    <a:prstGeom prst="rect">
                      <a:avLst/>
                    </a:prstGeom>
                    <a:noFill/>
                    <a:ln>
                      <a:solidFill>
                        <a:schemeClr val="tx1"/>
                      </a:solidFill>
                    </a:ln>
                  </pic:spPr>
                </pic:pic>
              </a:graphicData>
            </a:graphic>
          </wp:inline>
        </w:drawing>
      </w:r>
    </w:p>
    <w:p w14:paraId="75AB98DC" w14:textId="71FEA235" w:rsidR="003E380B" w:rsidRDefault="007311E6" w:rsidP="00A426B1">
      <w:pPr>
        <w:spacing w:before="100" w:beforeAutospacing="1" w:after="100" w:afterAutospacing="1" w:line="276" w:lineRule="auto"/>
        <w:jc w:val="both"/>
        <w:rPr>
          <w:szCs w:val="18"/>
          <w:lang w:eastAsia="en-AU"/>
        </w:rPr>
      </w:pPr>
      <w:r w:rsidRPr="00BB2569">
        <w:rPr>
          <w:b/>
          <w:bCs/>
          <w:szCs w:val="18"/>
          <w:lang w:eastAsia="en-AU"/>
        </w:rPr>
        <w:t>Note:</w:t>
      </w:r>
      <w:r w:rsidRPr="00BB2569">
        <w:rPr>
          <w:szCs w:val="18"/>
          <w:lang w:eastAsia="en-AU"/>
        </w:rPr>
        <w:t xml:space="preserve"> Please ensure your PDSA reflects the filters and reports you select so that it accurately identifies your patient cohort. It is also worth noting, if your cohort is MBS claim related, that CAT4 will only consider MBS items claimed/not claimed at your practice. You may find that some patients have had the item billed at another clinic. However, as we have filtered for ‘active’ regular patients, these sorts of assessments should, ideally, be completed at your clinic.</w:t>
      </w:r>
      <w:r w:rsidRPr="003E380B">
        <w:rPr>
          <w:szCs w:val="18"/>
          <w:lang w:eastAsia="en-AU"/>
        </w:rPr>
        <w:t xml:space="preserve"> </w:t>
      </w:r>
    </w:p>
    <w:p w14:paraId="49E03675" w14:textId="50A1BD72" w:rsidR="003E380B" w:rsidRPr="003E380B" w:rsidRDefault="003E380B" w:rsidP="00A426B1">
      <w:pPr>
        <w:pStyle w:val="BodyText"/>
        <w:jc w:val="both"/>
        <w:rPr>
          <w:lang w:eastAsia="en-AU"/>
        </w:rPr>
      </w:pPr>
      <w:r>
        <w:rPr>
          <w:b/>
          <w:bCs/>
          <w:noProof/>
          <w:szCs w:val="18"/>
          <w:lang w:eastAsia="en-AU"/>
        </w:rPr>
        <mc:AlternateContent>
          <mc:Choice Requires="wps">
            <w:drawing>
              <wp:anchor distT="0" distB="0" distL="114300" distR="114300" simplePos="0" relativeHeight="251673600" behindDoc="0" locked="0" layoutInCell="1" allowOverlap="1" wp14:anchorId="27ED59A9" wp14:editId="4B6B8CF5">
                <wp:simplePos x="0" y="0"/>
                <wp:positionH relativeFrom="column">
                  <wp:posOffset>-60812</wp:posOffset>
                </wp:positionH>
                <wp:positionV relativeFrom="paragraph">
                  <wp:posOffset>250043</wp:posOffset>
                </wp:positionV>
                <wp:extent cx="6378575" cy="647700"/>
                <wp:effectExtent l="0" t="0" r="22225" b="19050"/>
                <wp:wrapNone/>
                <wp:docPr id="625078041" name="Rectangle 3"/>
                <wp:cNvGraphicFramePr/>
                <a:graphic xmlns:a="http://schemas.openxmlformats.org/drawingml/2006/main">
                  <a:graphicData uri="http://schemas.microsoft.com/office/word/2010/wordprocessingShape">
                    <wps:wsp>
                      <wps:cNvSpPr/>
                      <wps:spPr>
                        <a:xfrm>
                          <a:off x="0" y="0"/>
                          <a:ext cx="6378575" cy="6477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89D6D" id="Rectangle 3" o:spid="_x0000_s1026" style="position:absolute;margin-left:-4.8pt;margin-top:19.7pt;width:502.25pt;height:5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" filled="f" strokecolor="#09101d [484]" strokeweight="1pt"/>
            </w:pict>
          </mc:Fallback>
        </mc:AlternateContent>
      </w:r>
    </w:p>
    <w:p w14:paraId="1F0F8881" w14:textId="2D2C61CC" w:rsidR="003E380B" w:rsidRPr="003E380B" w:rsidRDefault="003E380B" w:rsidP="00A426B1">
      <w:pPr>
        <w:spacing w:before="100" w:beforeAutospacing="1" w:after="100" w:afterAutospacing="1" w:line="276" w:lineRule="auto"/>
        <w:jc w:val="both"/>
        <w:rPr>
          <w:szCs w:val="18"/>
          <w:lang w:eastAsia="en-AU"/>
        </w:rPr>
      </w:pPr>
      <w:r>
        <w:rPr>
          <w:szCs w:val="18"/>
          <w:lang w:eastAsia="en-AU"/>
        </w:rPr>
        <w:t>E</w:t>
      </w:r>
      <w:r w:rsidRPr="003E380B">
        <w:rPr>
          <w:szCs w:val="18"/>
          <w:lang w:eastAsia="en-AU"/>
        </w:rPr>
        <w:t xml:space="preserve">nsure that the patient count is manageable. Your practice staff will need to have the capacity to receive x number of calls and be able to book x number of appointments. Smaller more manageable numbers are recommended as the total number of recalls </w:t>
      </w:r>
      <w:r>
        <w:rPr>
          <w:szCs w:val="18"/>
          <w:lang w:eastAsia="en-AU"/>
        </w:rPr>
        <w:t xml:space="preserve">(if you choose to recall) </w:t>
      </w:r>
      <w:r w:rsidRPr="003E380B">
        <w:rPr>
          <w:szCs w:val="18"/>
          <w:lang w:eastAsia="en-AU"/>
        </w:rPr>
        <w:t xml:space="preserve">is irrelevant to fulfilling PIP QI quarterly activity requirements. </w:t>
      </w:r>
    </w:p>
    <w:p w14:paraId="7FA2AE8E" w14:textId="77777777" w:rsidR="003E380B" w:rsidRDefault="003E380B" w:rsidP="00A426B1">
      <w:pPr>
        <w:pStyle w:val="BodyText"/>
        <w:jc w:val="both"/>
        <w:rPr>
          <w:lang w:eastAsia="en-AU"/>
        </w:rPr>
      </w:pPr>
    </w:p>
    <w:p w14:paraId="6A8582AB" w14:textId="77777777" w:rsidR="006D6F2C" w:rsidRDefault="006D6F2C" w:rsidP="00A426B1">
      <w:pPr>
        <w:pStyle w:val="BodyText"/>
        <w:jc w:val="both"/>
        <w:rPr>
          <w:lang w:eastAsia="en-AU"/>
        </w:rPr>
      </w:pPr>
    </w:p>
    <w:p w14:paraId="6D034266" w14:textId="7272483F" w:rsidR="00297872" w:rsidRPr="00297872" w:rsidRDefault="00297872" w:rsidP="00297872">
      <w:pPr>
        <w:pStyle w:val="BodyText"/>
        <w:jc w:val="both"/>
        <w:rPr>
          <w:lang w:eastAsia="en-AU"/>
        </w:rPr>
      </w:pPr>
      <w:r w:rsidRPr="00297872">
        <w:rPr>
          <w:noProof/>
          <w:lang w:eastAsia="en-AU"/>
        </w:rPr>
        <w:drawing>
          <wp:anchor distT="0" distB="0" distL="114300" distR="114300" simplePos="0" relativeHeight="251683840" behindDoc="0" locked="0" layoutInCell="1" allowOverlap="1" wp14:anchorId="23722507" wp14:editId="7CC4C595">
            <wp:simplePos x="0" y="0"/>
            <wp:positionH relativeFrom="column">
              <wp:posOffset>1755343</wp:posOffset>
            </wp:positionH>
            <wp:positionV relativeFrom="paragraph">
              <wp:posOffset>72822</wp:posOffset>
            </wp:positionV>
            <wp:extent cx="2484120" cy="2468880"/>
            <wp:effectExtent l="0" t="0" r="0" b="7620"/>
            <wp:wrapNone/>
            <wp:docPr id="1557959163" name="Picture 11" descr="A logo with blue and green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59163" name="Picture 11" descr="A logo with blue and green letter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84120" cy="2468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F93ACD" w14:textId="3E3B7822" w:rsidR="00454E31" w:rsidRPr="00454E31" w:rsidRDefault="00454E31" w:rsidP="00454E31">
      <w:pPr>
        <w:pStyle w:val="BodyText"/>
        <w:jc w:val="both"/>
        <w:rPr>
          <w:lang w:eastAsia="en-AU"/>
        </w:rPr>
      </w:pPr>
    </w:p>
    <w:p w14:paraId="66078FD0" w14:textId="77777777" w:rsidR="006D6F2C" w:rsidRDefault="006D6F2C" w:rsidP="00A426B1">
      <w:pPr>
        <w:pStyle w:val="BodyText"/>
        <w:jc w:val="both"/>
        <w:rPr>
          <w:lang w:eastAsia="en-AU"/>
        </w:rPr>
      </w:pPr>
    </w:p>
    <w:p w14:paraId="68230D81" w14:textId="03C8D7B1" w:rsidR="006D6F2C" w:rsidRDefault="006D6F2C" w:rsidP="00E54E38">
      <w:pPr>
        <w:pStyle w:val="BodyText"/>
        <w:jc w:val="center"/>
        <w:rPr>
          <w:lang w:eastAsia="en-AU"/>
        </w:rPr>
      </w:pPr>
    </w:p>
    <w:p w14:paraId="185121F2" w14:textId="77777777" w:rsidR="006D6F2C" w:rsidRDefault="006D6F2C" w:rsidP="00A426B1">
      <w:pPr>
        <w:pStyle w:val="BodyText"/>
        <w:jc w:val="both"/>
        <w:rPr>
          <w:lang w:eastAsia="en-AU"/>
        </w:rPr>
      </w:pPr>
    </w:p>
    <w:p w14:paraId="60A1A3D4" w14:textId="77777777" w:rsidR="006D6F2C" w:rsidRDefault="006D6F2C" w:rsidP="00A426B1">
      <w:pPr>
        <w:pStyle w:val="BodyText"/>
        <w:jc w:val="both"/>
        <w:rPr>
          <w:lang w:eastAsia="en-AU"/>
        </w:rPr>
      </w:pPr>
    </w:p>
    <w:p w14:paraId="6EC5D9CF" w14:textId="77777777" w:rsidR="006D6F2C" w:rsidRDefault="006D6F2C" w:rsidP="00A426B1">
      <w:pPr>
        <w:pStyle w:val="BodyText"/>
        <w:jc w:val="both"/>
        <w:rPr>
          <w:lang w:eastAsia="en-AU"/>
        </w:rPr>
      </w:pPr>
    </w:p>
    <w:p w14:paraId="72FA4375" w14:textId="77777777" w:rsidR="006D6F2C" w:rsidRDefault="006D6F2C" w:rsidP="00A426B1">
      <w:pPr>
        <w:pStyle w:val="BodyText"/>
        <w:jc w:val="both"/>
        <w:rPr>
          <w:lang w:eastAsia="en-AU"/>
        </w:rPr>
      </w:pPr>
    </w:p>
    <w:p w14:paraId="02B2E7F5" w14:textId="77777777" w:rsidR="006D6F2C" w:rsidRDefault="006D6F2C" w:rsidP="00A426B1">
      <w:pPr>
        <w:pStyle w:val="BodyText"/>
        <w:jc w:val="both"/>
        <w:rPr>
          <w:lang w:eastAsia="en-AU"/>
        </w:rPr>
      </w:pPr>
    </w:p>
    <w:p w14:paraId="6DDDAE09" w14:textId="77777777" w:rsidR="00297872" w:rsidRDefault="00297872" w:rsidP="00A426B1">
      <w:pPr>
        <w:pStyle w:val="BodyText"/>
        <w:jc w:val="both"/>
        <w:rPr>
          <w:lang w:eastAsia="en-AU"/>
        </w:rPr>
      </w:pPr>
    </w:p>
    <w:p w14:paraId="5F04B385" w14:textId="77777777" w:rsidR="006D6F2C" w:rsidRDefault="006D6F2C" w:rsidP="00A426B1">
      <w:pPr>
        <w:pStyle w:val="BodyText"/>
        <w:jc w:val="both"/>
        <w:rPr>
          <w:lang w:eastAsia="en-AU"/>
        </w:rPr>
      </w:pPr>
    </w:p>
    <w:p w14:paraId="740CFCFE" w14:textId="77777777" w:rsidR="006D6F2C" w:rsidRDefault="006D6F2C" w:rsidP="00A426B1">
      <w:pPr>
        <w:pStyle w:val="BodyText"/>
        <w:jc w:val="both"/>
        <w:rPr>
          <w:lang w:eastAsia="en-AU"/>
        </w:rPr>
      </w:pPr>
    </w:p>
    <w:p w14:paraId="48529130" w14:textId="77777777" w:rsidR="006D6F2C" w:rsidRDefault="006D6F2C" w:rsidP="00A426B1">
      <w:pPr>
        <w:pStyle w:val="BodyText"/>
        <w:jc w:val="both"/>
        <w:rPr>
          <w:lang w:eastAsia="en-AU"/>
        </w:rPr>
      </w:pPr>
    </w:p>
    <w:p w14:paraId="5A3B126F" w14:textId="77777777" w:rsidR="006D6F2C" w:rsidRDefault="006D6F2C" w:rsidP="00A426B1">
      <w:pPr>
        <w:pStyle w:val="BodyText"/>
        <w:jc w:val="both"/>
        <w:rPr>
          <w:lang w:eastAsia="en-AU"/>
        </w:rPr>
      </w:pPr>
    </w:p>
    <w:p w14:paraId="0A47D29D" w14:textId="2D490554" w:rsidR="00BB2569" w:rsidRDefault="00BB2569" w:rsidP="00A426B1">
      <w:pPr>
        <w:pStyle w:val="Heading2"/>
        <w:spacing w:line="276" w:lineRule="auto"/>
        <w:jc w:val="both"/>
      </w:pPr>
      <w:r>
        <w:lastRenderedPageBreak/>
        <w:t>Topbar</w:t>
      </w:r>
      <w:r w:rsidR="006D3918">
        <w:t xml:space="preserve"> - MBS App</w:t>
      </w:r>
    </w:p>
    <w:p w14:paraId="6CE37B84" w14:textId="69FD0781" w:rsidR="00BB2569" w:rsidRPr="00BB2569" w:rsidRDefault="00BB2569" w:rsidP="00A426B1">
      <w:pPr>
        <w:shd w:val="clear" w:color="auto" w:fill="FFFFFF"/>
        <w:spacing w:after="0" w:line="276" w:lineRule="auto"/>
        <w:jc w:val="both"/>
        <w:rPr>
          <w:szCs w:val="18"/>
          <w:lang w:eastAsia="en-AU"/>
        </w:rPr>
      </w:pPr>
      <w:r w:rsidRPr="004236D9">
        <w:rPr>
          <w:szCs w:val="18"/>
          <w:lang w:eastAsia="en-AU"/>
        </w:rPr>
        <w:t xml:space="preserve">To access the </w:t>
      </w:r>
      <w:hyperlink r:id="rId34" w:history="1">
        <w:r>
          <w:rPr>
            <w:rStyle w:val="Hyperlink"/>
            <w:szCs w:val="18"/>
            <w:lang w:eastAsia="en-AU"/>
          </w:rPr>
          <w:t>MBS App</w:t>
        </w:r>
      </w:hyperlink>
      <w:r w:rsidRPr="00BB2569">
        <w:rPr>
          <w:szCs w:val="18"/>
          <w:lang w:eastAsia="en-AU"/>
        </w:rPr>
        <w:t>,</w:t>
      </w:r>
      <w:r w:rsidRPr="004236D9">
        <w:rPr>
          <w:szCs w:val="18"/>
          <w:lang w:eastAsia="en-AU"/>
        </w:rPr>
        <w:t xml:space="preserve"> click on the '</w:t>
      </w:r>
      <w:r w:rsidRPr="00BB2569">
        <w:rPr>
          <w:szCs w:val="18"/>
          <w:lang w:eastAsia="en-AU"/>
        </w:rPr>
        <w:t>MBS</w:t>
      </w:r>
      <w:r w:rsidRPr="004236D9">
        <w:rPr>
          <w:szCs w:val="18"/>
          <w:lang w:eastAsia="en-AU"/>
        </w:rPr>
        <w:t>' title in Topbar. This will display guidelines for eligible patients. Apps in Topbar are by default only displayed when there is any activity indicated for the patient open in the clinical system.</w:t>
      </w:r>
    </w:p>
    <w:p w14:paraId="6E066C37" w14:textId="77777777" w:rsidR="00BB2569" w:rsidRPr="00317E2F" w:rsidRDefault="00BB2569" w:rsidP="00BB2569">
      <w:pPr>
        <w:shd w:val="clear" w:color="auto" w:fill="FFFFFF"/>
        <w:spacing w:after="0" w:line="276" w:lineRule="auto"/>
        <w:jc w:val="both"/>
        <w:rPr>
          <w:rFonts w:eastAsia="Times New Roman" w:cs="Tahoma"/>
          <w:color w:val="000000" w:themeColor="text1"/>
          <w:szCs w:val="18"/>
          <w:lang w:eastAsia="en-AU"/>
        </w:rPr>
      </w:pPr>
      <w:r w:rsidRPr="004236D9">
        <w:rPr>
          <w:rFonts w:eastAsia="Times New Roman" w:cs="Tahoma"/>
          <w:color w:val="000000" w:themeColor="text1"/>
          <w:szCs w:val="18"/>
          <w:lang w:eastAsia="en-AU"/>
        </w:rPr>
        <w:br/>
      </w:r>
      <w:r w:rsidRPr="00317E2F">
        <w:rPr>
          <w:rFonts w:eastAsia="Times New Roman" w:cs="Tahoma"/>
          <w:noProof/>
          <w:color w:val="000000" w:themeColor="text1"/>
          <w:szCs w:val="18"/>
          <w:lang w:eastAsia="en-AU"/>
        </w:rPr>
        <w:drawing>
          <wp:inline distT="0" distB="0" distL="0" distR="0" wp14:anchorId="1743A6F6" wp14:editId="4590C104">
            <wp:extent cx="3244671" cy="544076"/>
            <wp:effectExtent l="19050" t="19050" r="13335" b="27940"/>
            <wp:docPr id="1905223753" name="Picture 13"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223753" name="Picture 13" descr="A screenshot of a video gam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26188" cy="557745"/>
                    </a:xfrm>
                    <a:prstGeom prst="rect">
                      <a:avLst/>
                    </a:prstGeom>
                    <a:noFill/>
                    <a:ln>
                      <a:solidFill>
                        <a:schemeClr val="tx1"/>
                      </a:solidFill>
                    </a:ln>
                  </pic:spPr>
                </pic:pic>
              </a:graphicData>
            </a:graphic>
          </wp:inline>
        </w:drawing>
      </w:r>
    </w:p>
    <w:p w14:paraId="07725E2A" w14:textId="77777777" w:rsidR="00BB2569" w:rsidRPr="00317E2F" w:rsidRDefault="00BB2569" w:rsidP="00BB2569">
      <w:pPr>
        <w:shd w:val="clear" w:color="auto" w:fill="FFFFFF"/>
        <w:spacing w:after="0" w:line="276" w:lineRule="auto"/>
        <w:jc w:val="both"/>
        <w:rPr>
          <w:rFonts w:eastAsia="Times New Roman" w:cs="Tahoma"/>
          <w:color w:val="000000" w:themeColor="text1"/>
          <w:szCs w:val="18"/>
          <w:lang w:eastAsia="en-AU"/>
        </w:rPr>
      </w:pPr>
    </w:p>
    <w:p w14:paraId="2C205B8A" w14:textId="10149FD3" w:rsidR="00BB2569" w:rsidRDefault="00BB2569" w:rsidP="00BB2569">
      <w:pPr>
        <w:shd w:val="clear" w:color="auto" w:fill="FFFFFF"/>
        <w:spacing w:after="0" w:line="276" w:lineRule="auto"/>
      </w:pPr>
      <w:r w:rsidRPr="004236D9">
        <w:t xml:space="preserve">The </w:t>
      </w:r>
      <w:hyperlink r:id="rId36" w:history="1">
        <w:r w:rsidRPr="004236D9">
          <w:rPr>
            <w:rStyle w:val="Hyperlink"/>
          </w:rPr>
          <w:t>Heart Health Check Item</w:t>
        </w:r>
      </w:hyperlink>
      <w:r w:rsidRPr="00BB2569">
        <w:rPr>
          <w:rStyle w:val="Hyperlink"/>
          <w:u w:val="none"/>
        </w:rPr>
        <w:t xml:space="preserve"> </w:t>
      </w:r>
      <w:r w:rsidRPr="004236D9">
        <w:t>was added to the MBS app and will show if the patient is eligible for the item based on age, existing CVD conditions and billing history at your practice. The item shows all mandatory components and their status:</w:t>
      </w:r>
    </w:p>
    <w:p w14:paraId="2CB0CD54" w14:textId="7D851A2A" w:rsidR="00B07DC1" w:rsidRDefault="00687DD7" w:rsidP="00B07DC1">
      <w:pPr>
        <w:pStyle w:val="BodyText"/>
      </w:pPr>
      <w:r>
        <w:rPr>
          <w:noProof/>
        </w:rPr>
        <w:drawing>
          <wp:anchor distT="0" distB="0" distL="114300" distR="114300" simplePos="0" relativeHeight="251684864" behindDoc="0" locked="0" layoutInCell="1" allowOverlap="1" wp14:anchorId="6611E5FC" wp14:editId="0754CF8D">
            <wp:simplePos x="0" y="0"/>
            <wp:positionH relativeFrom="column">
              <wp:posOffset>-427545</wp:posOffset>
            </wp:positionH>
            <wp:positionV relativeFrom="paragraph">
              <wp:posOffset>155897</wp:posOffset>
            </wp:positionV>
            <wp:extent cx="6987392" cy="2496185"/>
            <wp:effectExtent l="19050" t="19050" r="23495" b="18415"/>
            <wp:wrapNone/>
            <wp:docPr id="1908519151"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19151" name="Picture 13" descr="A screenshot of a computer&#10;&#10;Description automatically generated"/>
                    <pic:cNvPicPr/>
                  </pic:nvPicPr>
                  <pic:blipFill rotWithShape="1">
                    <a:blip r:embed="rId37" cstate="print">
                      <a:extLst>
                        <a:ext uri="{28A0092B-C50C-407E-A947-70E740481C1C}">
                          <a14:useLocalDpi xmlns:a14="http://schemas.microsoft.com/office/drawing/2010/main" val="0"/>
                        </a:ext>
                      </a:extLst>
                    </a:blip>
                    <a:srcRect r="1920"/>
                    <a:stretch/>
                  </pic:blipFill>
                  <pic:spPr bwMode="auto">
                    <a:xfrm>
                      <a:off x="0" y="0"/>
                      <a:ext cx="6987392" cy="249618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113187" w14:textId="4897AAED" w:rsidR="00B07DC1" w:rsidRPr="00B07DC1" w:rsidRDefault="00B07DC1" w:rsidP="00B07DC1">
      <w:pPr>
        <w:pStyle w:val="BodyText"/>
      </w:pPr>
    </w:p>
    <w:p w14:paraId="13D43E60" w14:textId="0008762B" w:rsidR="00B07DC1" w:rsidRDefault="00B07DC1" w:rsidP="00B07DC1">
      <w:pPr>
        <w:pStyle w:val="BodyText"/>
      </w:pPr>
    </w:p>
    <w:p w14:paraId="038D56A7" w14:textId="45D76448" w:rsidR="00B07DC1" w:rsidRDefault="00B07DC1" w:rsidP="00B07DC1">
      <w:pPr>
        <w:pStyle w:val="BodyText"/>
      </w:pPr>
    </w:p>
    <w:p w14:paraId="3AE60A4E" w14:textId="77777777" w:rsidR="00B07DC1" w:rsidRDefault="00B07DC1" w:rsidP="00B07DC1">
      <w:pPr>
        <w:pStyle w:val="BodyText"/>
      </w:pPr>
    </w:p>
    <w:p w14:paraId="1EE749A3" w14:textId="53773C06" w:rsidR="00B07DC1" w:rsidRDefault="00B07DC1" w:rsidP="00B07DC1">
      <w:pPr>
        <w:pStyle w:val="BodyText"/>
      </w:pPr>
    </w:p>
    <w:p w14:paraId="7F1E74AC" w14:textId="5BED34D7" w:rsidR="00B07DC1" w:rsidRDefault="00B07DC1" w:rsidP="00B07DC1">
      <w:pPr>
        <w:pStyle w:val="BodyText"/>
      </w:pPr>
    </w:p>
    <w:p w14:paraId="11AF625C" w14:textId="457EEB25" w:rsidR="00B07DC1" w:rsidRDefault="00B07DC1" w:rsidP="00B07DC1">
      <w:pPr>
        <w:pStyle w:val="BodyText"/>
      </w:pPr>
    </w:p>
    <w:p w14:paraId="5CF9B619" w14:textId="77777777" w:rsidR="00B07DC1" w:rsidRDefault="00B07DC1" w:rsidP="00B07DC1">
      <w:pPr>
        <w:pStyle w:val="BodyText"/>
      </w:pPr>
    </w:p>
    <w:p w14:paraId="0E2C56C7" w14:textId="77777777" w:rsidR="00B07DC1" w:rsidRPr="00B07DC1" w:rsidRDefault="00B07DC1" w:rsidP="00B07DC1">
      <w:pPr>
        <w:pStyle w:val="BodyText"/>
      </w:pPr>
    </w:p>
    <w:p w14:paraId="25F41242" w14:textId="77777777" w:rsidR="00593297" w:rsidRPr="00593297" w:rsidRDefault="00593297" w:rsidP="00593297">
      <w:pPr>
        <w:pStyle w:val="BodyText"/>
      </w:pPr>
    </w:p>
    <w:p w14:paraId="5DA4A444" w14:textId="77777777" w:rsidR="00BB2569" w:rsidRPr="00317E2F" w:rsidRDefault="00BB2569" w:rsidP="00BB2569">
      <w:pPr>
        <w:shd w:val="clear" w:color="auto" w:fill="FFFFFF"/>
        <w:spacing w:after="0" w:line="276" w:lineRule="auto"/>
        <w:jc w:val="both"/>
        <w:rPr>
          <w:rFonts w:eastAsia="Times New Roman" w:cs="Tahoma"/>
          <w:color w:val="000000" w:themeColor="text1"/>
          <w:szCs w:val="18"/>
          <w:lang w:eastAsia="en-AU"/>
        </w:rPr>
      </w:pPr>
    </w:p>
    <w:p w14:paraId="103EAF08" w14:textId="77777777" w:rsidR="00BB2569" w:rsidRPr="00BB2569" w:rsidRDefault="00BB2569" w:rsidP="00593297">
      <w:pPr>
        <w:shd w:val="clear" w:color="auto" w:fill="FFFFFF"/>
        <w:spacing w:after="0" w:line="276" w:lineRule="auto"/>
        <w:jc w:val="both"/>
      </w:pPr>
      <w:r w:rsidRPr="00BB2569">
        <w:t>I</w:t>
      </w:r>
      <w:r w:rsidRPr="004236D9">
        <w:t>n the example above, the patient record already contains a systolic blood pressure taken in the last 12 months, a total cholesterol (in the last 5 years) and a smoking status (also in the last 5 years). This can help the clinician to decide if there is an opportunity to complete the remaining items during the current patient consult. The orange colour indicates that an item can't be entered manually. This colour code varies, as some clinical systems allow users to manually enter a lipid result for any patient, but Best Practice doesn't allow this.</w:t>
      </w:r>
      <w:r w:rsidRPr="00BB2569">
        <w:t xml:space="preserve"> </w:t>
      </w:r>
      <w:r w:rsidRPr="004236D9">
        <w:t>The red colour indicates a missing item that is linked to your clinical system, and a click on the red dot will open the corresponding screen in your system, in this case the CV Event Risk calculator.</w:t>
      </w:r>
    </w:p>
    <w:p w14:paraId="4FCD6FB7" w14:textId="77777777" w:rsidR="00BB2569" w:rsidRPr="00BB2569" w:rsidRDefault="00BB2569" w:rsidP="00593297">
      <w:pPr>
        <w:shd w:val="clear" w:color="auto" w:fill="FFFFFF"/>
        <w:spacing w:after="0" w:line="276" w:lineRule="auto"/>
        <w:jc w:val="both"/>
      </w:pPr>
      <w:r w:rsidRPr="00BB2569">
        <w:t>If your clinic would prefer a more specific notification, you can create a CAT Prompt.</w:t>
      </w:r>
    </w:p>
    <w:p w14:paraId="0715D32F" w14:textId="77777777" w:rsidR="007311E6" w:rsidRPr="00BB2569" w:rsidRDefault="007311E6" w:rsidP="00BB2569">
      <w:pPr>
        <w:shd w:val="clear" w:color="auto" w:fill="FFFFFF"/>
        <w:spacing w:after="0" w:line="276" w:lineRule="auto"/>
      </w:pPr>
    </w:p>
    <w:p w14:paraId="111B310C" w14:textId="5202597D" w:rsidR="00BB2569" w:rsidRPr="00BB2569" w:rsidRDefault="00BB2569" w:rsidP="00A426B1">
      <w:pPr>
        <w:spacing w:after="100" w:afterAutospacing="1" w:line="276" w:lineRule="auto"/>
        <w:jc w:val="both"/>
        <w:rPr>
          <w:rFonts w:eastAsiaTheme="majorEastAsia" w:cstheme="majorBidi"/>
          <w:b/>
          <w:color w:val="003D69"/>
          <w:sz w:val="22"/>
          <w:szCs w:val="26"/>
        </w:rPr>
      </w:pPr>
      <w:r w:rsidRPr="00BB2569">
        <w:rPr>
          <w:rFonts w:eastAsiaTheme="majorEastAsia" w:cstheme="majorBidi"/>
          <w:b/>
          <w:color w:val="003D69"/>
          <w:sz w:val="22"/>
          <w:szCs w:val="26"/>
        </w:rPr>
        <w:t>CAT Prompt</w:t>
      </w:r>
      <w:r>
        <w:rPr>
          <w:rFonts w:eastAsiaTheme="majorEastAsia" w:cstheme="majorBidi"/>
          <w:b/>
          <w:color w:val="003D69"/>
          <w:sz w:val="22"/>
          <w:szCs w:val="26"/>
        </w:rPr>
        <w:t>s</w:t>
      </w:r>
    </w:p>
    <w:p w14:paraId="6B824DF7" w14:textId="70093FAE" w:rsidR="00BB2569" w:rsidRDefault="00BB2569" w:rsidP="00A426B1">
      <w:pPr>
        <w:pStyle w:val="BodyText"/>
        <w:spacing w:after="0"/>
        <w:jc w:val="both"/>
      </w:pPr>
      <w:hyperlink r:id="rId38" w:history="1">
        <w:r>
          <w:rPr>
            <w:rStyle w:val="Hyperlink"/>
          </w:rPr>
          <w:t>CAT Prompts</w:t>
        </w:r>
      </w:hyperlink>
      <w:r>
        <w:t xml:space="preserve"> </w:t>
      </w:r>
      <w:r w:rsidRPr="00BB2569">
        <w:t>are created in CAT4 (on the practice level). Prompts created in CAT4 in the practice are effective immediately and don't need any further activation in Topbar to be displayed.</w:t>
      </w:r>
    </w:p>
    <w:p w14:paraId="6BD53A59" w14:textId="77777777" w:rsidR="00A426B1" w:rsidRPr="00BB2569" w:rsidRDefault="00A426B1" w:rsidP="00A426B1">
      <w:pPr>
        <w:pStyle w:val="BodyText"/>
        <w:spacing w:after="0"/>
        <w:jc w:val="both"/>
      </w:pPr>
    </w:p>
    <w:p w14:paraId="00F5E735" w14:textId="77777777" w:rsidR="00BB2569" w:rsidRDefault="00BB2569" w:rsidP="00A426B1">
      <w:pPr>
        <w:spacing w:before="0" w:after="0" w:line="276" w:lineRule="auto"/>
        <w:rPr>
          <w:color w:val="000000" w:themeColor="text1"/>
        </w:rPr>
      </w:pPr>
      <w:r w:rsidRPr="00317E2F">
        <w:rPr>
          <w:noProof/>
          <w:color w:val="000000" w:themeColor="text1"/>
        </w:rPr>
        <w:drawing>
          <wp:inline distT="0" distB="0" distL="0" distR="0" wp14:anchorId="2844831C" wp14:editId="67667EE5">
            <wp:extent cx="2430780" cy="713450"/>
            <wp:effectExtent l="19050" t="19050" r="26670" b="10795"/>
            <wp:docPr id="11816079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0794" name="Picture 1" descr="A screenshot of a phon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42884" cy="717003"/>
                    </a:xfrm>
                    <a:prstGeom prst="rect">
                      <a:avLst/>
                    </a:prstGeom>
                    <a:noFill/>
                    <a:ln>
                      <a:solidFill>
                        <a:schemeClr val="tx1"/>
                      </a:solidFill>
                    </a:ln>
                  </pic:spPr>
                </pic:pic>
              </a:graphicData>
            </a:graphic>
          </wp:inline>
        </w:drawing>
      </w:r>
      <w:r w:rsidRPr="00317E2F">
        <w:rPr>
          <w:color w:val="000000" w:themeColor="text1"/>
        </w:rPr>
        <w:t xml:space="preserve"> </w:t>
      </w:r>
    </w:p>
    <w:p w14:paraId="3D66B74A" w14:textId="77777777" w:rsidR="00A426B1" w:rsidRPr="00A426B1" w:rsidRDefault="00A426B1" w:rsidP="00A426B1">
      <w:pPr>
        <w:pStyle w:val="BodyText"/>
        <w:spacing w:before="0"/>
      </w:pPr>
    </w:p>
    <w:p w14:paraId="48FB155E" w14:textId="02CC5513" w:rsidR="007311E6" w:rsidRPr="00B07DC1" w:rsidRDefault="00BB2569" w:rsidP="00B07DC1">
      <w:pPr>
        <w:spacing w:before="0" w:after="100" w:afterAutospacing="1" w:line="276" w:lineRule="auto"/>
        <w:rPr>
          <w:rFonts w:eastAsia="Times New Roman"/>
          <w:color w:val="000000" w:themeColor="text1"/>
          <w:szCs w:val="18"/>
          <w:lang w:eastAsia="en-AU"/>
        </w:rPr>
      </w:pPr>
      <w:r w:rsidRPr="00BB2569">
        <w:t xml:space="preserve">If you would like some assistance creating a CAT Prompt for your Topbar notifications, please contact the PHN via </w:t>
      </w:r>
      <w:hyperlink r:id="rId40" w:history="1">
        <w:r w:rsidRPr="00BB2569">
          <w:rPr>
            <w:rStyle w:val="Hyperlink"/>
          </w:rPr>
          <w:t>practicesupport@ddwmphn.com.au</w:t>
        </w:r>
      </w:hyperlink>
      <w:r w:rsidRPr="00317E2F">
        <w:rPr>
          <w:rFonts w:eastAsia="Times New Roman"/>
          <w:color w:val="000000" w:themeColor="text1"/>
          <w:szCs w:val="18"/>
          <w:lang w:eastAsia="en-AU"/>
        </w:rPr>
        <w:t xml:space="preserve"> </w:t>
      </w:r>
    </w:p>
    <w:p w14:paraId="4C982EDF" w14:textId="77777777" w:rsidR="007311E6" w:rsidRPr="00BB2569" w:rsidRDefault="007311E6" w:rsidP="00BB2569">
      <w:pPr>
        <w:shd w:val="clear" w:color="auto" w:fill="FFFFFF"/>
        <w:spacing w:after="0" w:line="276" w:lineRule="auto"/>
      </w:pPr>
      <w:r>
        <w:br w:type="page"/>
      </w:r>
    </w:p>
    <w:p w14:paraId="2955458F" w14:textId="0114DE1E" w:rsidR="007311E6" w:rsidRDefault="00C41B8D" w:rsidP="007311E6">
      <w:pPr>
        <w:pStyle w:val="Heading1"/>
        <w:spacing w:line="276" w:lineRule="auto"/>
      </w:pPr>
      <w:r>
        <w:lastRenderedPageBreak/>
        <w:t>PHN Exchange</w:t>
      </w:r>
    </w:p>
    <w:p w14:paraId="324E8687" w14:textId="438CE622" w:rsidR="00C41B8D" w:rsidRPr="00C41B8D" w:rsidRDefault="00C41B8D" w:rsidP="00C41B8D">
      <w:pPr>
        <w:spacing w:line="276" w:lineRule="auto"/>
        <w:jc w:val="both"/>
        <w:rPr>
          <w:color w:val="000000" w:themeColor="text1"/>
        </w:rPr>
      </w:pPr>
      <w:r w:rsidRPr="00BB2569">
        <w:t>PHN Exchange is an innovative, web-based quality improvement tool that benchmarks your practice data against the PHN catchment average, offering valuable insights to identify areas for improvement. By supporting your practice in influencing and enhancing health outcomes, PHN Exchange aids in data-driven decision-making. Practices sharing data with us can access PHN Exchange via</w:t>
      </w:r>
      <w:r w:rsidRPr="007311E6">
        <w:rPr>
          <w:color w:val="000000" w:themeColor="text1"/>
        </w:rPr>
        <w:t xml:space="preserve"> </w:t>
      </w:r>
      <w:hyperlink r:id="rId41" w:tgtFrame="_new" w:history="1">
        <w:r w:rsidR="00E54E38">
          <w:rPr>
            <w:rStyle w:val="Hyperlink"/>
          </w:rPr>
          <w:t>PHN Exchange Portal</w:t>
        </w:r>
      </w:hyperlink>
      <w:r w:rsidRPr="00BB2569">
        <w:t>. Use benchmarking reports to track progress, align with PIP QI activities, and strategically plan for proactive practice management.</w:t>
      </w:r>
      <w:r w:rsidRPr="007311E6">
        <w:rPr>
          <w:color w:val="000000" w:themeColor="text1"/>
        </w:rPr>
        <w:t xml:space="preserve"> </w:t>
      </w:r>
    </w:p>
    <w:p w14:paraId="6CD0B26A" w14:textId="5CC951A8" w:rsidR="00C41B8D" w:rsidRDefault="00C41B8D" w:rsidP="00C41B8D">
      <w:pPr>
        <w:pStyle w:val="Heading2"/>
        <w:spacing w:line="276" w:lineRule="auto"/>
      </w:pPr>
      <w:r>
        <w:t>GP (General Practice) Data Reports</w:t>
      </w:r>
    </w:p>
    <w:p w14:paraId="5C2DB7EC" w14:textId="0D349E2B" w:rsidR="00C41B8D" w:rsidRDefault="00C41B8D" w:rsidP="00C41B8D">
      <w:pPr>
        <w:tabs>
          <w:tab w:val="left" w:pos="1303"/>
        </w:tabs>
        <w:spacing w:before="100" w:beforeAutospacing="1" w:after="100" w:afterAutospacing="1" w:line="240" w:lineRule="auto"/>
      </w:pPr>
      <w:r w:rsidRPr="00C41B8D">
        <w:t>Y</w:t>
      </w:r>
      <w:r w:rsidR="006D3918">
        <w:t>our practice can</w:t>
      </w:r>
      <w:r w:rsidRPr="00C41B8D">
        <w:t xml:space="preserve"> view trends over a 12-month period via your ‘GP Hub’. </w:t>
      </w:r>
    </w:p>
    <w:p w14:paraId="0035D23B" w14:textId="1718196C" w:rsidR="006D3918" w:rsidRDefault="00687DD7" w:rsidP="006D3918">
      <w:pPr>
        <w:pStyle w:val="BodyText"/>
      </w:pPr>
      <w:r>
        <w:rPr>
          <w:noProof/>
        </w:rPr>
        <w:drawing>
          <wp:inline distT="0" distB="0" distL="0" distR="0" wp14:anchorId="1293F64A" wp14:editId="5539ABCF">
            <wp:extent cx="4345551" cy="4726090"/>
            <wp:effectExtent l="0" t="0" r="0" b="0"/>
            <wp:docPr id="788394952" name="Picture 1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94952" name="Picture 12" descr="A screenshot of a computer screen&#10;&#10;Description automatically generated"/>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367940" cy="4750440"/>
                    </a:xfrm>
                    <a:prstGeom prst="rect">
                      <a:avLst/>
                    </a:prstGeom>
                  </pic:spPr>
                </pic:pic>
              </a:graphicData>
            </a:graphic>
          </wp:inline>
        </w:drawing>
      </w:r>
    </w:p>
    <w:p w14:paraId="6ABA6EF5" w14:textId="77777777" w:rsidR="00E23ED8" w:rsidRDefault="00E23ED8" w:rsidP="006D3918">
      <w:pPr>
        <w:pStyle w:val="BodyText"/>
      </w:pPr>
    </w:p>
    <w:p w14:paraId="711FA1DC" w14:textId="77777777" w:rsidR="006D6F2C" w:rsidRDefault="006D6F2C" w:rsidP="006D3918">
      <w:pPr>
        <w:pStyle w:val="BodyText"/>
      </w:pPr>
    </w:p>
    <w:p w14:paraId="45E30277" w14:textId="77777777" w:rsidR="00687DD7" w:rsidRDefault="00687DD7" w:rsidP="006D3918">
      <w:pPr>
        <w:pStyle w:val="BodyText"/>
      </w:pPr>
    </w:p>
    <w:p w14:paraId="5D06C1FD" w14:textId="77777777" w:rsidR="00687DD7" w:rsidRDefault="00687DD7" w:rsidP="006D3918">
      <w:pPr>
        <w:pStyle w:val="BodyText"/>
      </w:pPr>
    </w:p>
    <w:p w14:paraId="6A5B7A9B" w14:textId="77777777" w:rsidR="00687DD7" w:rsidRDefault="00687DD7" w:rsidP="006D3918">
      <w:pPr>
        <w:pStyle w:val="BodyText"/>
      </w:pPr>
    </w:p>
    <w:p w14:paraId="6599F3FD" w14:textId="77777777" w:rsidR="00687DD7" w:rsidRDefault="00687DD7" w:rsidP="006D3918">
      <w:pPr>
        <w:pStyle w:val="BodyText"/>
      </w:pPr>
    </w:p>
    <w:p w14:paraId="43AD5893" w14:textId="77777777" w:rsidR="00687DD7" w:rsidRDefault="00687DD7" w:rsidP="006D3918">
      <w:pPr>
        <w:pStyle w:val="BodyText"/>
      </w:pPr>
    </w:p>
    <w:p w14:paraId="15925D9E" w14:textId="77777777" w:rsidR="006D6F2C" w:rsidRPr="006D3918" w:rsidRDefault="006D6F2C" w:rsidP="006D3918">
      <w:pPr>
        <w:pStyle w:val="BodyText"/>
      </w:pPr>
    </w:p>
    <w:p w14:paraId="27384CF9" w14:textId="7760C608" w:rsidR="006D3918" w:rsidRPr="006D3918" w:rsidRDefault="006D3918" w:rsidP="006D3918">
      <w:pPr>
        <w:spacing w:line="276" w:lineRule="auto"/>
        <w:rPr>
          <w:rFonts w:cs="Tahoma"/>
          <w:b/>
          <w:bCs/>
          <w:color w:val="000000" w:themeColor="text1"/>
          <w:szCs w:val="18"/>
        </w:rPr>
      </w:pPr>
      <w:r w:rsidRPr="006D3918">
        <w:rPr>
          <w:rFonts w:cs="Tahoma"/>
          <w:b/>
          <w:bCs/>
          <w:color w:val="000000" w:themeColor="text1"/>
          <w:szCs w:val="18"/>
        </w:rPr>
        <w:lastRenderedPageBreak/>
        <w:t xml:space="preserve">How </w:t>
      </w:r>
      <w:r>
        <w:rPr>
          <w:rFonts w:cs="Tahoma"/>
          <w:b/>
          <w:bCs/>
          <w:color w:val="000000" w:themeColor="text1"/>
          <w:szCs w:val="18"/>
        </w:rPr>
        <w:t>t</w:t>
      </w:r>
      <w:r w:rsidRPr="006D3918">
        <w:rPr>
          <w:rFonts w:cs="Tahoma"/>
          <w:b/>
          <w:bCs/>
          <w:color w:val="000000" w:themeColor="text1"/>
          <w:szCs w:val="18"/>
        </w:rPr>
        <w:t xml:space="preserve">o </w:t>
      </w:r>
      <w:r>
        <w:rPr>
          <w:rFonts w:cs="Tahoma"/>
          <w:b/>
          <w:bCs/>
          <w:color w:val="000000" w:themeColor="text1"/>
          <w:szCs w:val="18"/>
        </w:rPr>
        <w:t>u</w:t>
      </w:r>
      <w:r w:rsidRPr="006D3918">
        <w:rPr>
          <w:rFonts w:cs="Tahoma"/>
          <w:b/>
          <w:bCs/>
          <w:color w:val="000000" w:themeColor="text1"/>
          <w:szCs w:val="18"/>
        </w:rPr>
        <w:t xml:space="preserve">se </w:t>
      </w:r>
      <w:r>
        <w:rPr>
          <w:rFonts w:cs="Tahoma"/>
          <w:b/>
          <w:bCs/>
          <w:color w:val="000000" w:themeColor="text1"/>
          <w:szCs w:val="18"/>
        </w:rPr>
        <w:t>t</w:t>
      </w:r>
      <w:r w:rsidRPr="006D3918">
        <w:rPr>
          <w:rFonts w:cs="Tahoma"/>
          <w:b/>
          <w:bCs/>
          <w:color w:val="000000" w:themeColor="text1"/>
          <w:szCs w:val="18"/>
        </w:rPr>
        <w:t xml:space="preserve">his </w:t>
      </w:r>
      <w:r>
        <w:rPr>
          <w:rFonts w:cs="Tahoma"/>
          <w:b/>
          <w:bCs/>
          <w:color w:val="000000" w:themeColor="text1"/>
          <w:szCs w:val="18"/>
        </w:rPr>
        <w:t>i</w:t>
      </w:r>
      <w:r w:rsidRPr="006D3918">
        <w:rPr>
          <w:rFonts w:cs="Tahoma"/>
          <w:b/>
          <w:bCs/>
          <w:color w:val="000000" w:themeColor="text1"/>
          <w:szCs w:val="18"/>
        </w:rPr>
        <w:t>nformation</w:t>
      </w:r>
    </w:p>
    <w:tbl>
      <w:tblPr>
        <w:tblStyle w:val="TableGridLight"/>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8"/>
        <w:gridCol w:w="6678"/>
      </w:tblGrid>
      <w:tr w:rsidR="006D3918" w:rsidRPr="00317E2F" w14:paraId="1C16E50F" w14:textId="77777777" w:rsidTr="00A7309D">
        <w:trPr>
          <w:trHeight w:val="443"/>
        </w:trPr>
        <w:tc>
          <w:tcPr>
            <w:tcW w:w="3069" w:type="dxa"/>
            <w:shd w:val="clear" w:color="auto" w:fill="F2F2F2" w:themeFill="background1" w:themeFillShade="F2"/>
            <w:hideMark/>
          </w:tcPr>
          <w:p w14:paraId="35EDBAFC" w14:textId="77777777" w:rsidR="006D3918" w:rsidRPr="00317E2F" w:rsidRDefault="006D3918" w:rsidP="00A7309D">
            <w:pPr>
              <w:jc w:val="center"/>
              <w:rPr>
                <w:b/>
                <w:bCs/>
                <w:color w:val="000000" w:themeColor="text1"/>
              </w:rPr>
            </w:pPr>
            <w:r w:rsidRPr="00317E2F">
              <w:rPr>
                <w:b/>
                <w:bCs/>
                <w:color w:val="000000" w:themeColor="text1"/>
              </w:rPr>
              <w:t>Step</w:t>
            </w:r>
          </w:p>
        </w:tc>
        <w:tc>
          <w:tcPr>
            <w:tcW w:w="6617" w:type="dxa"/>
            <w:shd w:val="clear" w:color="auto" w:fill="F2F2F2" w:themeFill="background1" w:themeFillShade="F2"/>
            <w:hideMark/>
          </w:tcPr>
          <w:p w14:paraId="7C2B16CE" w14:textId="77777777" w:rsidR="006D3918" w:rsidRPr="00317E2F" w:rsidRDefault="006D3918" w:rsidP="00A7309D">
            <w:pPr>
              <w:jc w:val="center"/>
              <w:rPr>
                <w:b/>
                <w:bCs/>
                <w:color w:val="000000" w:themeColor="text1"/>
              </w:rPr>
            </w:pPr>
            <w:r w:rsidRPr="00317E2F">
              <w:rPr>
                <w:b/>
                <w:bCs/>
                <w:color w:val="000000" w:themeColor="text1"/>
              </w:rPr>
              <w:t>Action</w:t>
            </w:r>
          </w:p>
        </w:tc>
      </w:tr>
      <w:tr w:rsidR="006D3918" w:rsidRPr="00317E2F" w14:paraId="23FFB646" w14:textId="77777777" w:rsidTr="00A7309D">
        <w:tc>
          <w:tcPr>
            <w:tcW w:w="3069" w:type="dxa"/>
            <w:hideMark/>
          </w:tcPr>
          <w:p w14:paraId="355E2C9E" w14:textId="77777777" w:rsidR="006D3918" w:rsidRPr="00317E2F" w:rsidRDefault="006D3918" w:rsidP="00A7309D">
            <w:pPr>
              <w:rPr>
                <w:b/>
                <w:bCs/>
                <w:color w:val="000000" w:themeColor="text1"/>
              </w:rPr>
            </w:pPr>
            <w:r w:rsidRPr="00317E2F">
              <w:rPr>
                <w:rStyle w:val="Strong"/>
                <w:color w:val="000000" w:themeColor="text1"/>
              </w:rPr>
              <w:t>1. Benchmarking Performance</w:t>
            </w:r>
          </w:p>
        </w:tc>
        <w:tc>
          <w:tcPr>
            <w:tcW w:w="6617" w:type="dxa"/>
            <w:hideMark/>
          </w:tcPr>
          <w:p w14:paraId="78E27DC4" w14:textId="77777777" w:rsidR="006D3918" w:rsidRPr="00317E2F" w:rsidRDefault="006D3918" w:rsidP="00A7309D">
            <w:pPr>
              <w:rPr>
                <w:color w:val="000000" w:themeColor="text1"/>
              </w:rPr>
            </w:pPr>
            <w:r w:rsidRPr="006D3918">
              <w:t>Compare your practice’s percentage to the PHN average to see how well you are doing. Identify months where your practice is above or below the PHN average.</w:t>
            </w:r>
          </w:p>
        </w:tc>
      </w:tr>
      <w:tr w:rsidR="006D3918" w:rsidRPr="00317E2F" w14:paraId="3C97FE74" w14:textId="77777777" w:rsidTr="00A7309D">
        <w:tc>
          <w:tcPr>
            <w:tcW w:w="3069" w:type="dxa"/>
            <w:hideMark/>
          </w:tcPr>
          <w:p w14:paraId="24006ED4" w14:textId="77777777" w:rsidR="006D3918" w:rsidRPr="00317E2F" w:rsidRDefault="006D3918" w:rsidP="00A7309D">
            <w:pPr>
              <w:rPr>
                <w:b/>
                <w:bCs/>
                <w:color w:val="000000" w:themeColor="text1"/>
              </w:rPr>
            </w:pPr>
            <w:r w:rsidRPr="00317E2F">
              <w:rPr>
                <w:rStyle w:val="Strong"/>
                <w:color w:val="000000" w:themeColor="text1"/>
              </w:rPr>
              <w:t>2. Identifying Trends</w:t>
            </w:r>
          </w:p>
        </w:tc>
        <w:tc>
          <w:tcPr>
            <w:tcW w:w="6617" w:type="dxa"/>
            <w:hideMark/>
          </w:tcPr>
          <w:p w14:paraId="3FA874DC" w14:textId="77777777" w:rsidR="006D3918" w:rsidRPr="006D3918" w:rsidRDefault="006D3918" w:rsidP="00A7309D">
            <w:r w:rsidRPr="006D3918">
              <w:t>Look for patterns or trends, such as whether your practice’s percentage is increasing or decreasing over time. Use this data to inform your quality improvement activities.</w:t>
            </w:r>
          </w:p>
        </w:tc>
      </w:tr>
      <w:tr w:rsidR="006D3918" w:rsidRPr="00317E2F" w14:paraId="6F72B7ED" w14:textId="77777777" w:rsidTr="00A7309D">
        <w:tc>
          <w:tcPr>
            <w:tcW w:w="3069" w:type="dxa"/>
            <w:hideMark/>
          </w:tcPr>
          <w:p w14:paraId="2E097C83" w14:textId="77777777" w:rsidR="006D3918" w:rsidRPr="00317E2F" w:rsidRDefault="006D3918" w:rsidP="00A7309D">
            <w:pPr>
              <w:rPr>
                <w:b/>
                <w:bCs/>
                <w:color w:val="000000" w:themeColor="text1"/>
              </w:rPr>
            </w:pPr>
            <w:r w:rsidRPr="00317E2F">
              <w:rPr>
                <w:rStyle w:val="Strong"/>
                <w:color w:val="000000" w:themeColor="text1"/>
              </w:rPr>
              <w:t>3. Setting Goals</w:t>
            </w:r>
          </w:p>
        </w:tc>
        <w:tc>
          <w:tcPr>
            <w:tcW w:w="6617" w:type="dxa"/>
            <w:hideMark/>
          </w:tcPr>
          <w:p w14:paraId="3CFA754C" w14:textId="77777777" w:rsidR="006D3918" w:rsidRPr="006D3918" w:rsidRDefault="006D3918" w:rsidP="00A7309D">
            <w:r w:rsidRPr="006D3918">
              <w:t>Set realistic goals for your practice based on the PHN average. Aim to meet or exceed the PHN average to improve patient care.</w:t>
            </w:r>
          </w:p>
        </w:tc>
      </w:tr>
      <w:tr w:rsidR="006D3918" w:rsidRPr="00317E2F" w14:paraId="66116A13" w14:textId="77777777" w:rsidTr="00A7309D">
        <w:tc>
          <w:tcPr>
            <w:tcW w:w="3069" w:type="dxa"/>
            <w:hideMark/>
          </w:tcPr>
          <w:p w14:paraId="1F06FEB4" w14:textId="77777777" w:rsidR="006D3918" w:rsidRPr="00317E2F" w:rsidRDefault="006D3918" w:rsidP="00A7309D">
            <w:pPr>
              <w:rPr>
                <w:b/>
                <w:bCs/>
                <w:color w:val="000000" w:themeColor="text1"/>
              </w:rPr>
            </w:pPr>
            <w:r w:rsidRPr="00317E2F">
              <w:rPr>
                <w:rStyle w:val="Strong"/>
                <w:color w:val="000000" w:themeColor="text1"/>
              </w:rPr>
              <w:t>4. Planning Interventions</w:t>
            </w:r>
          </w:p>
        </w:tc>
        <w:tc>
          <w:tcPr>
            <w:tcW w:w="6617" w:type="dxa"/>
            <w:hideMark/>
          </w:tcPr>
          <w:p w14:paraId="6A65FFC0" w14:textId="77777777" w:rsidR="006D3918" w:rsidRPr="006D3918" w:rsidRDefault="006D3918" w:rsidP="00A7309D">
            <w:r w:rsidRPr="006D3918">
              <w:t>Use the data to identify when interventions might be needed to make an improvement. Monitor the effectiveness of any changes by observing subsequent data points.</w:t>
            </w:r>
          </w:p>
        </w:tc>
      </w:tr>
    </w:tbl>
    <w:p w14:paraId="5FEEF953" w14:textId="3F357F56" w:rsidR="006D3918" w:rsidRPr="006D3918" w:rsidRDefault="006D3918" w:rsidP="006D3918">
      <w:pPr>
        <w:spacing w:before="100" w:beforeAutospacing="1" w:after="100" w:afterAutospacing="1" w:line="240" w:lineRule="auto"/>
      </w:pPr>
      <w:r w:rsidRPr="006D3918">
        <w:t xml:space="preserve">If you require assistance logging into your practice’s PHN Exchange, please email </w:t>
      </w:r>
      <w:hyperlink r:id="rId44" w:history="1">
        <w:r w:rsidRPr="006D3918">
          <w:rPr>
            <w:rStyle w:val="Hyperlink"/>
          </w:rPr>
          <w:t>practicesupport@ddwmphn.com.au</w:t>
        </w:r>
      </w:hyperlink>
      <w:r w:rsidRPr="006D3918">
        <w:t xml:space="preserve">  </w:t>
      </w:r>
    </w:p>
    <w:p w14:paraId="1A09E9FF" w14:textId="288C8373" w:rsidR="006D3918" w:rsidRPr="00317E2F" w:rsidRDefault="006D3918" w:rsidP="006D3918">
      <w:pPr>
        <w:tabs>
          <w:tab w:val="left" w:pos="720"/>
        </w:tabs>
        <w:spacing w:before="240" w:line="240" w:lineRule="auto"/>
        <w:contextualSpacing/>
        <w:rPr>
          <w:rFonts w:eastAsia="Times New Roman" w:cs="Tahoma"/>
          <w:b/>
          <w:bCs/>
          <w:color w:val="000000" w:themeColor="text1"/>
          <w:szCs w:val="18"/>
          <w:lang w:eastAsia="en-AU"/>
        </w:rPr>
      </w:pPr>
      <w:r w:rsidRPr="00317E2F">
        <w:rPr>
          <w:noProof/>
          <w:color w:val="000000" w:themeColor="text1"/>
        </w:rPr>
        <w:drawing>
          <wp:anchor distT="0" distB="0" distL="114300" distR="114300" simplePos="0" relativeHeight="251667456" behindDoc="0" locked="0" layoutInCell="1" allowOverlap="1" wp14:anchorId="096297F5" wp14:editId="569D9645">
            <wp:simplePos x="0" y="0"/>
            <wp:positionH relativeFrom="column">
              <wp:posOffset>768040</wp:posOffset>
            </wp:positionH>
            <wp:positionV relativeFrom="paragraph">
              <wp:posOffset>198917</wp:posOffset>
            </wp:positionV>
            <wp:extent cx="4421146" cy="368135"/>
            <wp:effectExtent l="0" t="0" r="0" b="0"/>
            <wp:wrapNone/>
            <wp:docPr id="12959757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a:extLst>
                        <a:ext uri="{28A0092B-C50C-407E-A947-70E740481C1C}">
                          <a14:useLocalDpi xmlns:a14="http://schemas.microsoft.com/office/drawing/2010/main" val="0"/>
                        </a:ext>
                      </a:extLst>
                    </a:blip>
                    <a:srcRect l="4355" r="8553" b="29465"/>
                    <a:stretch/>
                  </pic:blipFill>
                  <pic:spPr bwMode="auto">
                    <a:xfrm>
                      <a:off x="0" y="0"/>
                      <a:ext cx="4421146" cy="368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7E2F">
        <w:rPr>
          <w:rFonts w:eastAsia="Times New Roman" w:cs="Tahoma"/>
          <w:b/>
          <w:bCs/>
          <w:color w:val="000000" w:themeColor="text1"/>
          <w:szCs w:val="18"/>
          <w:lang w:eastAsia="en-AU"/>
        </w:rPr>
        <w:t>NEXT STEP</w:t>
      </w:r>
      <w:r>
        <w:rPr>
          <w:rFonts w:eastAsia="Times New Roman" w:cs="Tahoma"/>
          <w:b/>
          <w:bCs/>
          <w:color w:val="000000" w:themeColor="text1"/>
          <w:szCs w:val="18"/>
          <w:lang w:eastAsia="en-AU"/>
        </w:rPr>
        <w:t>…</w:t>
      </w:r>
    </w:p>
    <w:p w14:paraId="61FD41D0" w14:textId="77777777" w:rsidR="00C41B8D" w:rsidRPr="00C41B8D" w:rsidRDefault="00C41B8D" w:rsidP="00C41B8D"/>
    <w:p w14:paraId="0E89BF7A" w14:textId="77D7039B" w:rsidR="00CF2AF8" w:rsidRDefault="007311E6" w:rsidP="0090723B">
      <w:pPr>
        <w:pStyle w:val="Heading1"/>
        <w:spacing w:line="276" w:lineRule="auto"/>
      </w:pPr>
      <w:r>
        <w:br w:type="page"/>
      </w:r>
      <w:r w:rsidR="00CF2AF8" w:rsidRPr="0090723B">
        <w:rPr>
          <w:rFonts w:cs="Tahoma"/>
          <w:b w:val="0"/>
          <w:noProof/>
          <w:color w:val="FFFFFF" w:themeColor="background1"/>
          <w:sz w:val="28"/>
          <w:szCs w:val="28"/>
        </w:rPr>
        <w:lastRenderedPageBreak/>
        <w:drawing>
          <wp:anchor distT="0" distB="0" distL="114300" distR="114300" simplePos="0" relativeHeight="251674624" behindDoc="0" locked="0" layoutInCell="1" allowOverlap="1" wp14:anchorId="2C4E647B" wp14:editId="665EA8C3">
            <wp:simplePos x="0" y="0"/>
            <wp:positionH relativeFrom="margin">
              <wp:posOffset>998456</wp:posOffset>
            </wp:positionH>
            <wp:positionV relativeFrom="paragraph">
              <wp:posOffset>-149992</wp:posOffset>
            </wp:positionV>
            <wp:extent cx="3672205" cy="510540"/>
            <wp:effectExtent l="0" t="0" r="4445" b="3810"/>
            <wp:wrapNone/>
            <wp:docPr id="2028222734"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22734" name="Picture 1" descr="A black and white logo&#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3672205" cy="510540"/>
                    </a:xfrm>
                    <a:prstGeom prst="rect">
                      <a:avLst/>
                    </a:prstGeom>
                  </pic:spPr>
                </pic:pic>
              </a:graphicData>
            </a:graphic>
            <wp14:sizeRelH relativeFrom="page">
              <wp14:pctWidth>0</wp14:pctWidth>
            </wp14:sizeRelH>
            <wp14:sizeRelV relativeFrom="page">
              <wp14:pctHeight>0</wp14:pctHeight>
            </wp14:sizeRelV>
          </wp:anchor>
        </w:drawing>
      </w:r>
      <w:r w:rsidR="0090723B" w:rsidRPr="0090723B">
        <w:rPr>
          <w:color w:val="FFFFFF" w:themeColor="background1"/>
        </w:rPr>
        <w:t>.</w:t>
      </w:r>
    </w:p>
    <w:p w14:paraId="58948D38" w14:textId="77777777" w:rsidR="00915A0F" w:rsidRDefault="00CF2AF8" w:rsidP="00915A0F">
      <w:pPr>
        <w:shd w:val="clear" w:color="auto" w:fill="FFFFFF"/>
        <w:spacing w:before="0" w:after="0" w:line="240" w:lineRule="auto"/>
        <w:jc w:val="center"/>
      </w:pPr>
      <w:r w:rsidRPr="00CF2AF8">
        <w:t>Identify at</w:t>
      </w:r>
      <w:r w:rsidR="0090723B" w:rsidRPr="0090723B">
        <w:t>-</w:t>
      </w:r>
      <w:r w:rsidRPr="00CF2AF8">
        <w:t xml:space="preserve">risk patients </w:t>
      </w:r>
      <w:r w:rsidR="0090723B" w:rsidRPr="0090723B">
        <w:t>with a</w:t>
      </w:r>
      <w:r w:rsidRPr="00CF2AF8">
        <w:t xml:space="preserve"> chronic condition and</w:t>
      </w:r>
      <w:r w:rsidR="0090723B" w:rsidRPr="0090723B">
        <w:t xml:space="preserve"> are</w:t>
      </w:r>
      <w:r w:rsidRPr="00CF2AF8">
        <w:t xml:space="preserve"> eligible </w:t>
      </w:r>
      <w:r w:rsidR="0090723B" w:rsidRPr="0090723B">
        <w:t>for</w:t>
      </w:r>
      <w:r w:rsidRPr="00CF2AF8">
        <w:t xml:space="preserve"> Heart Health Check and GPMP</w:t>
      </w:r>
    </w:p>
    <w:p w14:paraId="15401BAD" w14:textId="77777777" w:rsidR="00915A0F" w:rsidRDefault="00915A0F" w:rsidP="00915A0F">
      <w:pPr>
        <w:shd w:val="clear" w:color="auto" w:fill="FFFFFF"/>
        <w:spacing w:before="0" w:after="0" w:line="240" w:lineRule="auto"/>
        <w:jc w:val="center"/>
        <w:rPr>
          <w:b/>
          <w:bCs/>
          <w:color w:val="FF0000"/>
        </w:rPr>
      </w:pPr>
    </w:p>
    <w:p w14:paraId="0CC19168" w14:textId="260B2967" w:rsidR="00915A0F" w:rsidRPr="00915A0F" w:rsidRDefault="00915A0F" w:rsidP="00915A0F">
      <w:pPr>
        <w:shd w:val="clear" w:color="auto" w:fill="FFFFFF"/>
        <w:spacing w:before="0" w:after="0" w:line="240" w:lineRule="auto"/>
        <w:jc w:val="center"/>
      </w:pPr>
      <w:r w:rsidRPr="00915A0F">
        <w:rPr>
          <w:b/>
          <w:bCs/>
          <w:color w:val="FF0000"/>
        </w:rPr>
        <w:t>NOTE:</w:t>
      </w:r>
      <w:r w:rsidRPr="00915A0F">
        <w:rPr>
          <w:color w:val="FF0000"/>
        </w:rPr>
        <w:t xml:space="preserve"> This is an </w:t>
      </w:r>
      <w:r w:rsidRPr="00915A0F">
        <w:rPr>
          <w:color w:val="FF0000"/>
          <w:u w:val="single"/>
        </w:rPr>
        <w:t>example</w:t>
      </w:r>
      <w:r w:rsidRPr="00915A0F">
        <w:rPr>
          <w:color w:val="FF0000"/>
        </w:rPr>
        <w:t xml:space="preserve"> of how you may wish to complete your PDSA template. Please update to align with your goals, findings, and reflections.</w:t>
      </w:r>
    </w:p>
    <w:p w14:paraId="6265B0C7" w14:textId="77777777" w:rsidR="00CF2AF8" w:rsidRPr="00CF2AF8" w:rsidRDefault="00CF2AF8" w:rsidP="0090723B">
      <w:pPr>
        <w:spacing w:before="100" w:beforeAutospacing="1" w:after="100" w:afterAutospacing="1" w:line="240" w:lineRule="auto"/>
        <w:jc w:val="center"/>
        <w:rPr>
          <w:rFonts w:ascii="Times New Roman" w:eastAsia="Times New Roman" w:hAnsi="Times New Roman" w:cs="Times New Roman"/>
          <w:color w:val="000000"/>
          <w:sz w:val="24"/>
          <w:lang w:eastAsia="en-AU"/>
        </w:rPr>
      </w:pPr>
      <w:r w:rsidRPr="00CF2AF8">
        <w:rPr>
          <w:rFonts w:ascii="Times New Roman" w:eastAsia="Times New Roman" w:hAnsi="Times New Roman" w:cs="Times New Roman"/>
          <w:noProof/>
          <w:color w:val="000000"/>
          <w:sz w:val="24"/>
          <w:lang w:eastAsia="en-AU"/>
        </w:rPr>
        <w:drawing>
          <wp:inline distT="0" distB="0" distL="0" distR="0" wp14:anchorId="07FC9412" wp14:editId="362367E0">
            <wp:extent cx="5507666" cy="236855"/>
            <wp:effectExtent l="0" t="0" r="0" b="0"/>
            <wp:docPr id="1585988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4129" t="2969" r="4083" b="31718"/>
                    <a:stretch/>
                  </pic:blipFill>
                  <pic:spPr bwMode="auto">
                    <a:xfrm>
                      <a:off x="0" y="0"/>
                      <a:ext cx="5743292" cy="246988"/>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1"/>
        <w:tblW w:w="9972" w:type="dxa"/>
        <w:tblLook w:val="04A0" w:firstRow="1" w:lastRow="0" w:firstColumn="1" w:lastColumn="0" w:noHBand="0" w:noVBand="1"/>
      </w:tblPr>
      <w:tblGrid>
        <w:gridCol w:w="6060"/>
        <w:gridCol w:w="3912"/>
      </w:tblGrid>
      <w:tr w:rsidR="00CF2AF8" w:rsidRPr="00CF2AF8" w14:paraId="3C0BED59" w14:textId="77777777" w:rsidTr="00A7309D">
        <w:tc>
          <w:tcPr>
            <w:tcW w:w="6060" w:type="dxa"/>
          </w:tcPr>
          <w:p w14:paraId="723B9DB4" w14:textId="77777777" w:rsidR="00CF2AF8" w:rsidRPr="00885159" w:rsidRDefault="00CF2AF8" w:rsidP="00CF2AF8">
            <w:pPr>
              <w:tabs>
                <w:tab w:val="left" w:pos="720"/>
              </w:tabs>
              <w:spacing w:before="0" w:after="160" w:line="360" w:lineRule="auto"/>
              <w:contextualSpacing/>
              <w:rPr>
                <w:rFonts w:eastAsia="Aptos" w:cs="Tahoma"/>
                <w:color w:val="FF0000"/>
                <w:szCs w:val="18"/>
              </w:rPr>
            </w:pPr>
            <w:r w:rsidRPr="00885159">
              <w:rPr>
                <w:rFonts w:eastAsia="Aptos" w:cs="Tahoma"/>
                <w:b/>
                <w:bCs/>
                <w:color w:val="FF0000"/>
                <w:szCs w:val="18"/>
              </w:rPr>
              <w:t>Practice name:</w:t>
            </w:r>
            <w:r w:rsidRPr="00885159">
              <w:rPr>
                <w:rFonts w:eastAsia="Aptos" w:cs="Tahoma"/>
                <w:color w:val="FF0000"/>
                <w:szCs w:val="18"/>
              </w:rPr>
              <w:t xml:space="preserve"> </w:t>
            </w:r>
            <w:r w:rsidRPr="00885159">
              <w:rPr>
                <w:rFonts w:eastAsia="Aptos" w:cs="Tahoma"/>
                <w:b/>
                <w:bCs/>
                <w:color w:val="FF0000"/>
                <w:szCs w:val="18"/>
              </w:rPr>
              <w:t xml:space="preserve"> </w:t>
            </w:r>
          </w:p>
        </w:tc>
        <w:tc>
          <w:tcPr>
            <w:tcW w:w="3912" w:type="dxa"/>
          </w:tcPr>
          <w:p w14:paraId="741DF34E" w14:textId="77777777" w:rsidR="00CF2AF8" w:rsidRPr="00CF2AF8" w:rsidRDefault="00CF2AF8" w:rsidP="00CF2AF8">
            <w:pPr>
              <w:tabs>
                <w:tab w:val="left" w:pos="720"/>
              </w:tabs>
              <w:spacing w:before="0" w:after="160" w:line="360" w:lineRule="auto"/>
              <w:contextualSpacing/>
              <w:rPr>
                <w:rFonts w:eastAsia="Aptos" w:cs="Tahoma"/>
                <w:b/>
                <w:bCs/>
                <w:color w:val="000000"/>
                <w:szCs w:val="18"/>
              </w:rPr>
            </w:pPr>
            <w:r w:rsidRPr="00885159">
              <w:rPr>
                <w:rFonts w:eastAsia="Aptos" w:cs="Tahoma"/>
                <w:b/>
                <w:bCs/>
                <w:color w:val="FF0000"/>
                <w:szCs w:val="18"/>
              </w:rPr>
              <w:t xml:space="preserve">Date: </w:t>
            </w:r>
          </w:p>
        </w:tc>
      </w:tr>
      <w:tr w:rsidR="00CF2AF8" w:rsidRPr="00CF2AF8" w14:paraId="1D8B68F8" w14:textId="77777777" w:rsidTr="00A7309D">
        <w:tc>
          <w:tcPr>
            <w:tcW w:w="9972" w:type="dxa"/>
            <w:gridSpan w:val="2"/>
          </w:tcPr>
          <w:p w14:paraId="309D4C78" w14:textId="77777777" w:rsidR="00CF2AF8" w:rsidRPr="00885159" w:rsidRDefault="00CF2AF8" w:rsidP="00CF2AF8">
            <w:pPr>
              <w:tabs>
                <w:tab w:val="left" w:pos="720"/>
              </w:tabs>
              <w:spacing w:before="0" w:after="160" w:line="360" w:lineRule="auto"/>
              <w:contextualSpacing/>
              <w:rPr>
                <w:rFonts w:eastAsia="Aptos" w:cs="Tahoma"/>
                <w:b/>
                <w:bCs/>
                <w:color w:val="FF0000"/>
                <w:szCs w:val="18"/>
              </w:rPr>
            </w:pPr>
            <w:r w:rsidRPr="00885159">
              <w:rPr>
                <w:rFonts w:eastAsia="Aptos" w:cs="Tahoma"/>
                <w:b/>
                <w:bCs/>
                <w:color w:val="FF0000"/>
                <w:szCs w:val="18"/>
              </w:rPr>
              <w:t xml:space="preserve">Team member: </w:t>
            </w:r>
          </w:p>
        </w:tc>
      </w:tr>
      <w:tr w:rsidR="00CF2AF8" w:rsidRPr="00CF2AF8" w14:paraId="1ACBD262" w14:textId="77777777" w:rsidTr="00A7309D">
        <w:tc>
          <w:tcPr>
            <w:tcW w:w="9972" w:type="dxa"/>
            <w:gridSpan w:val="2"/>
          </w:tcPr>
          <w:p w14:paraId="0846AF9D" w14:textId="77777777" w:rsidR="00CF2AF8" w:rsidRPr="00CF2AF8" w:rsidRDefault="00CF2AF8" w:rsidP="00CF2AF8">
            <w:pPr>
              <w:tabs>
                <w:tab w:val="left" w:pos="720"/>
              </w:tabs>
              <w:spacing w:before="0" w:after="160" w:line="360" w:lineRule="auto"/>
              <w:contextualSpacing/>
              <w:rPr>
                <w:rFonts w:eastAsia="Aptos" w:cs="Tahoma"/>
                <w:b/>
                <w:color w:val="000000"/>
                <w:szCs w:val="18"/>
              </w:rPr>
            </w:pPr>
            <w:r w:rsidRPr="00CF2AF8">
              <w:rPr>
                <w:rFonts w:eastAsia="Aptos" w:cs="Tahoma"/>
                <w:b/>
                <w:color w:val="000000"/>
                <w:szCs w:val="18"/>
              </w:rPr>
              <w:t xml:space="preserve">Q1. What are we trying to accomplish?                                                                                </w:t>
            </w:r>
            <w:r w:rsidRPr="00CF2AF8">
              <w:rPr>
                <w:rFonts w:eastAsia="Aptos" w:cs="Tahoma"/>
                <w:b/>
                <w:color w:val="000000"/>
                <w:szCs w:val="18"/>
              </w:rPr>
              <w:tab/>
            </w:r>
            <w:r w:rsidRPr="00CF2AF8">
              <w:rPr>
                <w:rFonts w:eastAsia="Aptos" w:cs="Tahoma"/>
                <w:b/>
                <w:color w:val="000000"/>
                <w:szCs w:val="18"/>
              </w:rPr>
              <w:tab/>
              <w:t xml:space="preserve">          (Goal)</w:t>
            </w:r>
          </w:p>
        </w:tc>
      </w:tr>
      <w:tr w:rsidR="00CF2AF8" w:rsidRPr="00CF2AF8" w14:paraId="3A3082A0" w14:textId="77777777" w:rsidTr="00CF2AF8">
        <w:tc>
          <w:tcPr>
            <w:tcW w:w="9972" w:type="dxa"/>
            <w:gridSpan w:val="2"/>
            <w:shd w:val="clear" w:color="auto" w:fill="E8E8E8"/>
          </w:tcPr>
          <w:p w14:paraId="1852C3DC" w14:textId="77777777" w:rsidR="00CF2AF8" w:rsidRPr="00CF2AF8" w:rsidRDefault="00CF2AF8" w:rsidP="00CF2AF8">
            <w:pPr>
              <w:tabs>
                <w:tab w:val="left" w:pos="720"/>
              </w:tabs>
              <w:spacing w:before="0" w:line="360" w:lineRule="auto"/>
              <w:contextualSpacing/>
              <w:rPr>
                <w:rFonts w:eastAsia="Aptos" w:cs="Tahoma"/>
                <w:b/>
                <w:i/>
                <w:color w:val="000000"/>
                <w:szCs w:val="18"/>
              </w:rPr>
            </w:pPr>
            <w:r w:rsidRPr="00CF2AF8">
              <w:rPr>
                <w:rFonts w:eastAsia="Aptos" w:cs="Tahoma"/>
                <w:i/>
                <w:color w:val="000000"/>
                <w:szCs w:val="18"/>
              </w:rPr>
              <w:t>By answering this question, you will develop your GOAL for improvement</w:t>
            </w:r>
          </w:p>
        </w:tc>
      </w:tr>
      <w:tr w:rsidR="00CF2AF8" w:rsidRPr="00CF2AF8" w14:paraId="0257608C" w14:textId="77777777" w:rsidTr="00A7309D">
        <w:trPr>
          <w:trHeight w:val="906"/>
        </w:trPr>
        <w:tc>
          <w:tcPr>
            <w:tcW w:w="9972" w:type="dxa"/>
            <w:gridSpan w:val="2"/>
          </w:tcPr>
          <w:p w14:paraId="720FF456" w14:textId="77777777" w:rsidR="00CF2AF8" w:rsidRPr="00CF2AF8" w:rsidRDefault="00CF2AF8" w:rsidP="0090723B">
            <w:pPr>
              <w:tabs>
                <w:tab w:val="left" w:pos="720"/>
              </w:tabs>
              <w:spacing w:before="0" w:after="0" w:line="276" w:lineRule="auto"/>
              <w:contextualSpacing/>
              <w:rPr>
                <w:rFonts w:eastAsiaTheme="minorHAnsi"/>
                <w:szCs w:val="24"/>
                <w:lang w:val="en-AU" w:eastAsia="en-US"/>
              </w:rPr>
            </w:pPr>
            <w:r w:rsidRPr="00CF2AF8">
              <w:rPr>
                <w:rFonts w:eastAsiaTheme="minorHAnsi"/>
                <w:szCs w:val="24"/>
                <w:lang w:val="en-AU" w:eastAsia="en-US"/>
              </w:rPr>
              <w:t>Our goal is to:</w:t>
            </w:r>
          </w:p>
          <w:p w14:paraId="691D7AA1" w14:textId="77777777" w:rsidR="00CF2AF8" w:rsidRPr="00CF2AF8" w:rsidRDefault="00CF2AF8" w:rsidP="0090723B">
            <w:pPr>
              <w:numPr>
                <w:ilvl w:val="0"/>
                <w:numId w:val="27"/>
              </w:numPr>
              <w:tabs>
                <w:tab w:val="left" w:pos="720"/>
              </w:tabs>
              <w:spacing w:before="0" w:after="0" w:line="276" w:lineRule="auto"/>
              <w:contextualSpacing/>
              <w:rPr>
                <w:rFonts w:eastAsiaTheme="minorHAnsi"/>
                <w:szCs w:val="24"/>
                <w:lang w:val="en-AU" w:eastAsia="en-US"/>
              </w:rPr>
            </w:pPr>
            <w:r w:rsidRPr="00CF2AF8">
              <w:rPr>
                <w:rFonts w:eastAsiaTheme="minorHAnsi"/>
                <w:szCs w:val="24"/>
                <w:lang w:val="en-AU" w:eastAsia="en-US"/>
              </w:rPr>
              <w:t>Increase the identification of regular (active) patients aged 30 years and over, with specific chronic conditions and no diagnosis of CVD, who are eligible for both a Heart Health Check and a GP Chronic Disease Management Plan and have not claimed a Heart Health Check, GP Chronic Disease Management Plan, or any other health assessment in the previous 12 months.</w:t>
            </w:r>
          </w:p>
          <w:p w14:paraId="2AF66834" w14:textId="77777777" w:rsidR="00CF2AF8" w:rsidRPr="00CF2AF8" w:rsidRDefault="00CF2AF8" w:rsidP="0090723B">
            <w:pPr>
              <w:tabs>
                <w:tab w:val="left" w:pos="720"/>
              </w:tabs>
              <w:spacing w:before="0" w:after="0" w:line="276" w:lineRule="auto"/>
              <w:rPr>
                <w:rFonts w:eastAsiaTheme="minorHAnsi"/>
                <w:b/>
                <w:bCs/>
                <w:szCs w:val="24"/>
                <w:lang w:val="en-AU" w:eastAsia="en-US"/>
              </w:rPr>
            </w:pPr>
            <w:r w:rsidRPr="00CF2AF8">
              <w:rPr>
                <w:rFonts w:eastAsiaTheme="minorHAnsi"/>
                <w:b/>
                <w:bCs/>
                <w:szCs w:val="24"/>
                <w:lang w:val="en-AU" w:eastAsia="en-US"/>
              </w:rPr>
              <w:t>This is a good start, but how will you measure whether you have achieved this goal? The team will be more likely to embrace change if the goal is more specific and has a time limit.</w:t>
            </w:r>
          </w:p>
          <w:p w14:paraId="3C8E5E27" w14:textId="7278090F" w:rsidR="00CF2AF8" w:rsidRPr="00CF2AF8" w:rsidRDefault="00915A0F" w:rsidP="0090723B">
            <w:pPr>
              <w:spacing w:before="0" w:after="0" w:line="276" w:lineRule="auto"/>
              <w:ind w:left="22"/>
              <w:contextualSpacing/>
              <w:rPr>
                <w:rFonts w:eastAsiaTheme="minorHAnsi"/>
                <w:i/>
                <w:iCs/>
                <w:szCs w:val="24"/>
                <w:lang w:val="en-AU" w:eastAsia="en-US"/>
              </w:rPr>
            </w:pPr>
            <w:r w:rsidRPr="00915A0F">
              <w:rPr>
                <w:rFonts w:eastAsiaTheme="minorHAnsi"/>
                <w:i/>
                <w:iCs/>
                <w:color w:val="auto"/>
                <w:szCs w:val="24"/>
                <w:lang w:val="en-AU" w:eastAsia="en-US"/>
              </w:rPr>
              <w:t>Example</w:t>
            </w:r>
            <w:r w:rsidRPr="00915A0F">
              <w:rPr>
                <w:rFonts w:eastAsiaTheme="minorHAnsi"/>
                <w:i/>
                <w:iCs/>
                <w:color w:val="FF0000"/>
                <w:szCs w:val="24"/>
                <w:lang w:val="en-AU" w:eastAsia="en-US"/>
              </w:rPr>
              <w:t xml:space="preserve"> - </w:t>
            </w:r>
            <w:r w:rsidR="00CF2AF8" w:rsidRPr="00CF2AF8">
              <w:rPr>
                <w:rFonts w:eastAsiaTheme="minorHAnsi"/>
                <w:i/>
                <w:iCs/>
                <w:szCs w:val="24"/>
                <w:lang w:val="en-AU" w:eastAsia="en-US"/>
              </w:rPr>
              <w:t>Our S.M.A.R.T. goal is to:</w:t>
            </w:r>
          </w:p>
          <w:p w14:paraId="3CBEE4AC" w14:textId="3B640A4A" w:rsidR="00CF2AF8" w:rsidRPr="00CF2AF8" w:rsidRDefault="00CF2AF8" w:rsidP="0090723B">
            <w:pPr>
              <w:numPr>
                <w:ilvl w:val="0"/>
                <w:numId w:val="26"/>
              </w:numPr>
              <w:shd w:val="clear" w:color="auto" w:fill="FFFFFF"/>
              <w:spacing w:before="0" w:after="0" w:line="240" w:lineRule="auto"/>
              <w:contextualSpacing/>
              <w:rPr>
                <w:rFonts w:eastAsia="Aptos" w:cs="Tahoma"/>
                <w:bCs/>
                <w:color w:val="000000"/>
                <w:szCs w:val="18"/>
              </w:rPr>
            </w:pPr>
            <w:r w:rsidRPr="00CF2AF8">
              <w:rPr>
                <w:rFonts w:eastAsiaTheme="minorHAnsi"/>
                <w:szCs w:val="24"/>
                <w:lang w:val="en-AU" w:eastAsia="en-US"/>
              </w:rPr>
              <w:t xml:space="preserve">Increase the proportion of active eligible patients identified for Heart Health Checks and Chronic Disease Management Plans by </w:t>
            </w:r>
            <w:r w:rsidR="00915A0F" w:rsidRPr="00915A0F">
              <w:rPr>
                <w:rFonts w:eastAsiaTheme="minorHAnsi"/>
                <w:color w:val="FF0000"/>
                <w:szCs w:val="24"/>
                <w:lang w:val="en-AU" w:eastAsia="en-US"/>
              </w:rPr>
              <w:t>[</w:t>
            </w:r>
            <w:r w:rsidR="00915A0F">
              <w:rPr>
                <w:rFonts w:eastAsiaTheme="minorHAnsi"/>
                <w:color w:val="FF0000"/>
                <w:szCs w:val="24"/>
                <w:lang w:val="en-AU" w:eastAsia="en-US"/>
              </w:rPr>
              <w:t>i</w:t>
            </w:r>
            <w:r w:rsidR="00915A0F" w:rsidRPr="00915A0F">
              <w:rPr>
                <w:rFonts w:eastAsiaTheme="minorHAnsi"/>
                <w:color w:val="FF0000"/>
                <w:szCs w:val="24"/>
                <w:lang w:val="en-AU" w:eastAsia="en-US"/>
              </w:rPr>
              <w:t xml:space="preserve">nsert percentage] </w:t>
            </w:r>
            <w:r w:rsidR="00915A0F">
              <w:rPr>
                <w:rFonts w:eastAsiaTheme="minorHAnsi"/>
                <w:szCs w:val="24"/>
                <w:lang w:val="en-AU" w:eastAsia="en-US"/>
              </w:rPr>
              <w:t>%</w:t>
            </w:r>
            <w:r w:rsidRPr="00CF2AF8">
              <w:rPr>
                <w:rFonts w:eastAsiaTheme="minorHAnsi"/>
                <w:szCs w:val="24"/>
                <w:lang w:val="en-AU" w:eastAsia="en-US"/>
              </w:rPr>
              <w:t xml:space="preserve"> by the end of the PIP quarter.</w:t>
            </w:r>
          </w:p>
        </w:tc>
      </w:tr>
      <w:tr w:rsidR="00CF2AF8" w:rsidRPr="00CF2AF8" w14:paraId="6DAFF5E8" w14:textId="77777777" w:rsidTr="00A7309D">
        <w:tc>
          <w:tcPr>
            <w:tcW w:w="9972" w:type="dxa"/>
            <w:gridSpan w:val="2"/>
          </w:tcPr>
          <w:p w14:paraId="6D1F87F7" w14:textId="77777777" w:rsidR="00CF2AF8" w:rsidRPr="00CF2AF8" w:rsidRDefault="00CF2AF8" w:rsidP="00CF2AF8">
            <w:pPr>
              <w:tabs>
                <w:tab w:val="left" w:pos="720"/>
              </w:tabs>
              <w:spacing w:before="0" w:after="160" w:line="360" w:lineRule="auto"/>
              <w:contextualSpacing/>
              <w:rPr>
                <w:rFonts w:eastAsia="Aptos" w:cs="Tahoma"/>
                <w:b/>
                <w:color w:val="000000"/>
                <w:szCs w:val="18"/>
              </w:rPr>
            </w:pPr>
            <w:r w:rsidRPr="00CF2AF8">
              <w:rPr>
                <w:rFonts w:eastAsia="Aptos" w:cs="Tahoma"/>
                <w:b/>
                <w:color w:val="000000"/>
                <w:szCs w:val="18"/>
              </w:rPr>
              <w:t xml:space="preserve">Q2. How will you know that a change is an improvement?                   </w:t>
            </w:r>
            <w:r w:rsidRPr="00CF2AF8">
              <w:rPr>
                <w:rFonts w:eastAsia="Aptos" w:cs="Tahoma"/>
                <w:b/>
                <w:color w:val="000000"/>
                <w:szCs w:val="18"/>
              </w:rPr>
              <w:tab/>
            </w:r>
            <w:r w:rsidRPr="00CF2AF8">
              <w:rPr>
                <w:rFonts w:eastAsia="Aptos" w:cs="Tahoma"/>
                <w:b/>
                <w:color w:val="000000"/>
                <w:szCs w:val="18"/>
              </w:rPr>
              <w:tab/>
            </w:r>
            <w:r w:rsidRPr="00CF2AF8">
              <w:rPr>
                <w:rFonts w:eastAsia="Aptos" w:cs="Tahoma"/>
                <w:b/>
                <w:color w:val="000000"/>
                <w:szCs w:val="18"/>
              </w:rPr>
              <w:tab/>
            </w:r>
            <w:r w:rsidRPr="00CF2AF8">
              <w:rPr>
                <w:rFonts w:eastAsia="Aptos" w:cs="Tahoma"/>
                <w:b/>
                <w:color w:val="000000"/>
                <w:szCs w:val="18"/>
              </w:rPr>
              <w:tab/>
              <w:t xml:space="preserve">   (Measure) </w:t>
            </w:r>
          </w:p>
        </w:tc>
      </w:tr>
      <w:tr w:rsidR="00CF2AF8" w:rsidRPr="00CF2AF8" w14:paraId="7A2876D8" w14:textId="77777777" w:rsidTr="00CF2AF8">
        <w:tc>
          <w:tcPr>
            <w:tcW w:w="9972" w:type="dxa"/>
            <w:gridSpan w:val="2"/>
            <w:shd w:val="clear" w:color="auto" w:fill="E8E8E8"/>
          </w:tcPr>
          <w:p w14:paraId="1279BAB2" w14:textId="77777777" w:rsidR="00CF2AF8" w:rsidRPr="00CF2AF8" w:rsidRDefault="00CF2AF8" w:rsidP="00CF2AF8">
            <w:pPr>
              <w:tabs>
                <w:tab w:val="left" w:pos="720"/>
              </w:tabs>
              <w:spacing w:before="0" w:after="160" w:line="259" w:lineRule="auto"/>
              <w:contextualSpacing/>
              <w:rPr>
                <w:rFonts w:eastAsia="Aptos" w:cs="Tahoma"/>
                <w:b/>
                <w:i/>
                <w:color w:val="000000"/>
                <w:szCs w:val="18"/>
              </w:rPr>
            </w:pPr>
            <w:r w:rsidRPr="00CF2AF8">
              <w:rPr>
                <w:rFonts w:eastAsia="Aptos" w:cs="Tahoma"/>
                <w:i/>
                <w:color w:val="000000"/>
                <w:szCs w:val="18"/>
              </w:rPr>
              <w:t>By answering this question, you will develop MEASURES to track the achievement of your goal.</w:t>
            </w:r>
          </w:p>
          <w:p w14:paraId="62FC0A6A" w14:textId="77777777" w:rsidR="00CF2AF8" w:rsidRPr="00CF2AF8" w:rsidRDefault="00CF2AF8" w:rsidP="00CF2AF8">
            <w:pPr>
              <w:tabs>
                <w:tab w:val="left" w:pos="720"/>
              </w:tabs>
              <w:spacing w:before="0" w:after="160" w:line="259" w:lineRule="auto"/>
              <w:contextualSpacing/>
              <w:rPr>
                <w:rFonts w:eastAsia="Aptos" w:cs="Tahoma"/>
                <w:b/>
                <w:i/>
                <w:color w:val="000000"/>
                <w:szCs w:val="18"/>
              </w:rPr>
            </w:pPr>
            <w:r w:rsidRPr="00CF2AF8">
              <w:rPr>
                <w:rFonts w:eastAsia="Aptos" w:cs="Tahoma"/>
                <w:i/>
                <w:color w:val="000000"/>
                <w:szCs w:val="18"/>
              </w:rPr>
              <w:t>E.g., Track baseline measurement and compare results at the end of the improvement.</w:t>
            </w:r>
          </w:p>
        </w:tc>
      </w:tr>
      <w:tr w:rsidR="00CF2AF8" w:rsidRPr="00CF2AF8" w14:paraId="0B8AD23D" w14:textId="77777777" w:rsidTr="00A7309D">
        <w:trPr>
          <w:trHeight w:val="2838"/>
        </w:trPr>
        <w:tc>
          <w:tcPr>
            <w:tcW w:w="9972" w:type="dxa"/>
            <w:gridSpan w:val="2"/>
          </w:tcPr>
          <w:p w14:paraId="7D6443B6" w14:textId="77777777" w:rsidR="00CF2AF8" w:rsidRPr="00CF2AF8" w:rsidRDefault="00CF2AF8" w:rsidP="0090723B">
            <w:pPr>
              <w:tabs>
                <w:tab w:val="left" w:pos="720"/>
              </w:tabs>
              <w:spacing w:before="0" w:after="0" w:line="259" w:lineRule="auto"/>
              <w:contextualSpacing/>
              <w:rPr>
                <w:rFonts w:eastAsiaTheme="minorHAnsi"/>
                <w:szCs w:val="24"/>
                <w:lang w:val="en-AU" w:eastAsia="en-US"/>
              </w:rPr>
            </w:pPr>
            <w:r w:rsidRPr="00CF2AF8">
              <w:rPr>
                <w:rFonts w:eastAsiaTheme="minorHAnsi"/>
                <w:szCs w:val="24"/>
                <w:lang w:val="en-AU" w:eastAsia="en-US"/>
              </w:rPr>
              <w:t xml:space="preserve">The measures we will use are: </w:t>
            </w:r>
          </w:p>
          <w:p w14:paraId="0A869814" w14:textId="77777777" w:rsidR="00CF2AF8" w:rsidRPr="00CF2AF8" w:rsidRDefault="00CF2AF8" w:rsidP="0090723B">
            <w:pPr>
              <w:numPr>
                <w:ilvl w:val="0"/>
                <w:numId w:val="23"/>
              </w:numPr>
              <w:tabs>
                <w:tab w:val="left" w:pos="720"/>
              </w:tabs>
              <w:spacing w:before="0" w:after="0" w:line="240" w:lineRule="auto"/>
              <w:contextualSpacing/>
              <w:rPr>
                <w:rFonts w:eastAsiaTheme="minorHAnsi"/>
                <w:szCs w:val="24"/>
                <w:lang w:val="en-AU" w:eastAsia="en-US"/>
              </w:rPr>
            </w:pPr>
            <w:r w:rsidRPr="00CF2AF8">
              <w:rPr>
                <w:rFonts w:eastAsiaTheme="minorHAnsi"/>
                <w:szCs w:val="24"/>
                <w:lang w:val="en-AU" w:eastAsia="en-US"/>
              </w:rPr>
              <w:t>Record the baseline number and percentage of regular patients aged 30 years and over with specific chronic conditions (diabetes, respiratory conditions, chronic renal failure, musculoskeletal diseases, cancer) who have no diagnosis of CVD and have not claimed a Heart Health Check or GP Chronic Disease Management Plan in the last 12 months.</w:t>
            </w:r>
          </w:p>
          <w:p w14:paraId="6884ED96" w14:textId="77777777" w:rsidR="00CF2AF8" w:rsidRPr="00CF2AF8" w:rsidRDefault="00CF2AF8" w:rsidP="0090723B">
            <w:pPr>
              <w:numPr>
                <w:ilvl w:val="0"/>
                <w:numId w:val="23"/>
              </w:numPr>
              <w:tabs>
                <w:tab w:val="left" w:pos="720"/>
              </w:tabs>
              <w:spacing w:before="0" w:after="0" w:line="240" w:lineRule="auto"/>
              <w:contextualSpacing/>
              <w:rPr>
                <w:rFonts w:eastAsiaTheme="minorHAnsi"/>
                <w:szCs w:val="24"/>
                <w:lang w:val="en-AU" w:eastAsia="en-US"/>
              </w:rPr>
            </w:pPr>
            <w:r w:rsidRPr="00CF2AF8">
              <w:rPr>
                <w:rFonts w:eastAsiaTheme="minorHAnsi"/>
                <w:szCs w:val="24"/>
                <w:lang w:val="en-AU" w:eastAsia="en-US"/>
              </w:rPr>
              <w:t>Compare results at the end of the PIP quarter.</w:t>
            </w:r>
          </w:p>
          <w:p w14:paraId="4E9B87C8" w14:textId="77777777" w:rsidR="00CF2AF8" w:rsidRPr="00CF2AF8" w:rsidRDefault="00CF2AF8" w:rsidP="0090723B">
            <w:pPr>
              <w:numPr>
                <w:ilvl w:val="0"/>
                <w:numId w:val="24"/>
              </w:numPr>
              <w:tabs>
                <w:tab w:val="left" w:pos="720"/>
              </w:tabs>
              <w:spacing w:before="0" w:after="0" w:line="240" w:lineRule="auto"/>
              <w:contextualSpacing/>
              <w:rPr>
                <w:rFonts w:eastAsiaTheme="minorHAnsi"/>
                <w:szCs w:val="24"/>
                <w:lang w:val="en-AU" w:eastAsia="en-US"/>
              </w:rPr>
            </w:pPr>
            <w:r w:rsidRPr="00CF2AF8">
              <w:rPr>
                <w:rFonts w:eastAsiaTheme="minorHAnsi"/>
                <w:szCs w:val="24"/>
                <w:lang w:val="en-AU" w:eastAsia="en-US"/>
              </w:rPr>
              <w:t>Aim to achieve our SMART goal target (refer to Q1.).</w:t>
            </w:r>
          </w:p>
          <w:p w14:paraId="3FB4D9E6" w14:textId="77777777" w:rsidR="00CF2AF8" w:rsidRPr="00915A0F" w:rsidRDefault="00CF2AF8" w:rsidP="0090723B">
            <w:pPr>
              <w:spacing w:before="0" w:after="0" w:line="259" w:lineRule="auto"/>
              <w:rPr>
                <w:rFonts w:eastAsiaTheme="minorHAnsi"/>
                <w:color w:val="FF0000"/>
                <w:szCs w:val="24"/>
                <w:lang w:val="en-AU" w:eastAsia="en-US"/>
              </w:rPr>
            </w:pPr>
            <w:r w:rsidRPr="00CF2AF8">
              <w:rPr>
                <w:rFonts w:eastAsiaTheme="minorHAnsi"/>
                <w:b/>
                <w:bCs/>
                <w:szCs w:val="24"/>
                <w:lang w:val="en-AU" w:eastAsia="en-US"/>
              </w:rPr>
              <w:t>Baseline Measurement:</w:t>
            </w:r>
            <w:r w:rsidRPr="00915A0F">
              <w:rPr>
                <w:rFonts w:eastAsiaTheme="minorHAnsi"/>
                <w:color w:val="FF0000"/>
                <w:szCs w:val="24"/>
                <w:lang w:val="en-AU" w:eastAsia="en-US"/>
              </w:rPr>
              <w:t xml:space="preserve"> [Insert Baseline]</w:t>
            </w:r>
          </w:p>
          <w:p w14:paraId="18182905" w14:textId="77777777" w:rsidR="00CF2AF8" w:rsidRPr="00CF2AF8" w:rsidRDefault="00CF2AF8" w:rsidP="0090723B">
            <w:pPr>
              <w:spacing w:before="0" w:after="0" w:line="259" w:lineRule="auto"/>
              <w:rPr>
                <w:rFonts w:eastAsiaTheme="minorHAnsi"/>
                <w:szCs w:val="24"/>
                <w:lang w:val="en-AU" w:eastAsia="en-US"/>
              </w:rPr>
            </w:pPr>
            <w:r w:rsidRPr="00CF2AF8">
              <w:rPr>
                <w:rFonts w:eastAsiaTheme="minorHAnsi"/>
                <w:szCs w:val="24"/>
                <w:lang w:val="en-AU" w:eastAsia="en-US"/>
              </w:rPr>
              <w:t xml:space="preserve">- Date: </w:t>
            </w:r>
            <w:r w:rsidRPr="00915A0F">
              <w:rPr>
                <w:rFonts w:eastAsiaTheme="minorHAnsi"/>
                <w:color w:val="FF0000"/>
                <w:szCs w:val="24"/>
                <w:lang w:val="en-AU" w:eastAsia="en-US"/>
              </w:rPr>
              <w:t>[Insert Date]</w:t>
            </w:r>
          </w:p>
          <w:p w14:paraId="71EA5DD6" w14:textId="77777777" w:rsidR="00CF2AF8" w:rsidRPr="00CF2AF8" w:rsidRDefault="00CF2AF8" w:rsidP="0090723B">
            <w:pPr>
              <w:spacing w:before="0" w:after="0" w:line="259" w:lineRule="auto"/>
              <w:rPr>
                <w:rFonts w:eastAsiaTheme="minorHAnsi"/>
                <w:szCs w:val="24"/>
                <w:lang w:val="en-AU" w:eastAsia="en-US"/>
              </w:rPr>
            </w:pPr>
            <w:r w:rsidRPr="00CF2AF8">
              <w:rPr>
                <w:rFonts w:eastAsiaTheme="minorHAnsi"/>
                <w:b/>
                <w:bCs/>
                <w:szCs w:val="24"/>
                <w:lang w:val="en-AU" w:eastAsia="en-US"/>
              </w:rPr>
              <w:t>Results Measurement:</w:t>
            </w:r>
            <w:r w:rsidRPr="00CF2AF8">
              <w:rPr>
                <w:rFonts w:eastAsiaTheme="minorHAnsi"/>
                <w:szCs w:val="24"/>
                <w:lang w:val="en-AU" w:eastAsia="en-US"/>
              </w:rPr>
              <w:t xml:space="preserve"> </w:t>
            </w:r>
            <w:r w:rsidRPr="00915A0F">
              <w:rPr>
                <w:rFonts w:eastAsiaTheme="minorHAnsi"/>
                <w:color w:val="FF0000"/>
                <w:szCs w:val="24"/>
                <w:lang w:val="en-AU" w:eastAsia="en-US"/>
              </w:rPr>
              <w:t>[Insert Results]</w:t>
            </w:r>
          </w:p>
          <w:p w14:paraId="471EBD59" w14:textId="77777777" w:rsidR="00CF2AF8" w:rsidRPr="00CF2AF8" w:rsidRDefault="00CF2AF8" w:rsidP="0090723B">
            <w:pPr>
              <w:spacing w:before="0" w:after="0" w:line="259" w:lineRule="auto"/>
              <w:rPr>
                <w:rFonts w:eastAsiaTheme="minorHAnsi"/>
                <w:szCs w:val="24"/>
                <w:lang w:val="en-AU" w:eastAsia="en-US"/>
              </w:rPr>
            </w:pPr>
            <w:r w:rsidRPr="00CF2AF8">
              <w:rPr>
                <w:rFonts w:eastAsiaTheme="minorHAnsi"/>
                <w:szCs w:val="24"/>
                <w:lang w:val="en-AU" w:eastAsia="en-US"/>
              </w:rPr>
              <w:t xml:space="preserve">- Date: </w:t>
            </w:r>
            <w:r w:rsidRPr="00915A0F">
              <w:rPr>
                <w:rFonts w:eastAsiaTheme="minorHAnsi"/>
                <w:color w:val="FF0000"/>
                <w:szCs w:val="24"/>
                <w:lang w:val="en-AU" w:eastAsia="en-US"/>
              </w:rPr>
              <w:t>[Insert Date]</w:t>
            </w:r>
          </w:p>
          <w:p w14:paraId="0152DAAC" w14:textId="77777777" w:rsidR="00CF2AF8" w:rsidRPr="00CF2AF8" w:rsidRDefault="00CF2AF8" w:rsidP="0090723B">
            <w:pPr>
              <w:spacing w:before="0" w:after="0" w:line="259" w:lineRule="auto"/>
              <w:rPr>
                <w:rFonts w:eastAsiaTheme="minorHAnsi"/>
                <w:szCs w:val="24"/>
                <w:lang w:val="en-AU" w:eastAsia="en-US"/>
              </w:rPr>
            </w:pPr>
            <w:r w:rsidRPr="00CF2AF8">
              <w:rPr>
                <w:rFonts w:eastAsiaTheme="minorHAnsi"/>
                <w:b/>
                <w:bCs/>
                <w:szCs w:val="24"/>
                <w:lang w:val="en-AU" w:eastAsia="en-US"/>
              </w:rPr>
              <w:t>Difference:</w:t>
            </w:r>
            <w:r w:rsidRPr="00CF2AF8">
              <w:rPr>
                <w:rFonts w:eastAsiaTheme="minorHAnsi"/>
                <w:szCs w:val="24"/>
                <w:lang w:val="en-AU" w:eastAsia="en-US"/>
              </w:rPr>
              <w:t xml:space="preserve"> </w:t>
            </w:r>
            <w:r w:rsidRPr="00915A0F">
              <w:rPr>
                <w:rFonts w:eastAsiaTheme="minorHAnsi"/>
                <w:color w:val="FF0000"/>
                <w:szCs w:val="24"/>
                <w:lang w:val="en-AU" w:eastAsia="en-US"/>
              </w:rPr>
              <w:t xml:space="preserve">[Insert % Difference] </w:t>
            </w:r>
          </w:p>
          <w:p w14:paraId="629BBC11" w14:textId="77777777" w:rsidR="00CF2AF8" w:rsidRPr="00CF2AF8" w:rsidRDefault="00CF2AF8" w:rsidP="0090723B">
            <w:pPr>
              <w:spacing w:before="0" w:after="0" w:line="259" w:lineRule="auto"/>
              <w:rPr>
                <w:rFonts w:ascii="Segoe UI" w:eastAsia="Aptos" w:hAnsi="Segoe UI" w:cs="Segoe UI"/>
                <w:b/>
                <w:bCs/>
                <w:color w:val="000000"/>
                <w:szCs w:val="18"/>
              </w:rPr>
            </w:pPr>
            <w:r w:rsidRPr="00CF2AF8">
              <w:rPr>
                <w:rFonts w:eastAsiaTheme="minorHAnsi"/>
                <w:b/>
                <w:bCs/>
                <w:szCs w:val="24"/>
                <w:lang w:val="en-AU" w:eastAsia="en-US"/>
              </w:rPr>
              <w:t>Was there an improvement?</w:t>
            </w:r>
            <w:r w:rsidRPr="00CF2AF8">
              <w:rPr>
                <w:rFonts w:eastAsiaTheme="minorHAnsi"/>
                <w:szCs w:val="24"/>
                <w:lang w:val="en-AU" w:eastAsia="en-US"/>
              </w:rPr>
              <w:t xml:space="preserve"> </w:t>
            </w:r>
            <w:r w:rsidRPr="00915A0F">
              <w:rPr>
                <w:rFonts w:eastAsiaTheme="minorHAnsi"/>
                <w:color w:val="FF0000"/>
                <w:szCs w:val="24"/>
                <w:lang w:val="en-AU" w:eastAsia="en-US"/>
              </w:rPr>
              <w:t>Yes/No</w:t>
            </w:r>
            <w:r w:rsidRPr="00915A0F">
              <w:rPr>
                <w:rFonts w:eastAsia="Aptos" w:cs="Segoe UI"/>
                <w:b/>
                <w:bCs/>
                <w:color w:val="FF0000"/>
                <w:szCs w:val="18"/>
              </w:rPr>
              <w:t xml:space="preserve"> </w:t>
            </w:r>
          </w:p>
        </w:tc>
      </w:tr>
      <w:tr w:rsidR="00CF2AF8" w:rsidRPr="00CF2AF8" w14:paraId="6C20EF36" w14:textId="77777777" w:rsidTr="00A7309D">
        <w:tc>
          <w:tcPr>
            <w:tcW w:w="9972" w:type="dxa"/>
            <w:gridSpan w:val="2"/>
          </w:tcPr>
          <w:p w14:paraId="67B028FA" w14:textId="77777777" w:rsidR="00CF2AF8" w:rsidRPr="00CF2AF8" w:rsidRDefault="00CF2AF8" w:rsidP="00CF2AF8">
            <w:pPr>
              <w:tabs>
                <w:tab w:val="left" w:pos="720"/>
              </w:tabs>
              <w:spacing w:before="0" w:after="160" w:line="360" w:lineRule="auto"/>
              <w:contextualSpacing/>
              <w:rPr>
                <w:rFonts w:eastAsia="Aptos" w:cs="Tahoma"/>
                <w:b/>
                <w:bCs/>
                <w:color w:val="000000"/>
                <w:szCs w:val="18"/>
              </w:rPr>
            </w:pPr>
            <w:r w:rsidRPr="00CF2AF8">
              <w:rPr>
                <w:rFonts w:eastAsia="Aptos" w:cs="Tahoma"/>
                <w:b/>
                <w:color w:val="000000"/>
                <w:szCs w:val="18"/>
              </w:rPr>
              <w:t xml:space="preserve">Q3. What changes could we make that will lead to an improvement?        </w:t>
            </w:r>
            <w:r w:rsidRPr="00CF2AF8">
              <w:rPr>
                <w:rFonts w:eastAsia="Aptos" w:cs="Tahoma"/>
                <w:b/>
                <w:color w:val="000000"/>
                <w:szCs w:val="18"/>
              </w:rPr>
              <w:tab/>
              <w:t xml:space="preserve">                  (List your IDEAS)</w:t>
            </w:r>
          </w:p>
        </w:tc>
      </w:tr>
      <w:tr w:rsidR="00CF2AF8" w:rsidRPr="00CF2AF8" w14:paraId="7C1DABCD" w14:textId="77777777" w:rsidTr="00CF2AF8">
        <w:tc>
          <w:tcPr>
            <w:tcW w:w="9972" w:type="dxa"/>
            <w:gridSpan w:val="2"/>
            <w:shd w:val="clear" w:color="auto" w:fill="E8E8E8"/>
          </w:tcPr>
          <w:p w14:paraId="4685D624" w14:textId="77777777" w:rsidR="00CF2AF8" w:rsidRPr="00CF2AF8" w:rsidRDefault="00CF2AF8" w:rsidP="00CF2AF8">
            <w:pPr>
              <w:tabs>
                <w:tab w:val="left" w:pos="720"/>
              </w:tabs>
              <w:spacing w:before="0" w:after="160" w:line="259" w:lineRule="auto"/>
              <w:contextualSpacing/>
              <w:rPr>
                <w:rFonts w:eastAsia="Aptos" w:cs="Tahoma"/>
                <w:b/>
                <w:i/>
                <w:color w:val="000000"/>
                <w:szCs w:val="18"/>
              </w:rPr>
            </w:pPr>
            <w:r w:rsidRPr="00CF2AF8">
              <w:rPr>
                <w:rFonts w:eastAsia="Aptos" w:cs="Tahoma"/>
                <w:i/>
                <w:color w:val="000000"/>
                <w:szCs w:val="18"/>
              </w:rPr>
              <w:t>By answering this question, you will develop the IDEAS that you can test to achieve your CHANGE goal.</w:t>
            </w:r>
          </w:p>
          <w:p w14:paraId="1774EFBC" w14:textId="77777777" w:rsidR="00CF2AF8" w:rsidRPr="00CF2AF8" w:rsidRDefault="00CF2AF8" w:rsidP="00CF2AF8">
            <w:pPr>
              <w:tabs>
                <w:tab w:val="left" w:pos="720"/>
              </w:tabs>
              <w:spacing w:before="0" w:after="160" w:line="259" w:lineRule="auto"/>
              <w:contextualSpacing/>
              <w:rPr>
                <w:rFonts w:eastAsia="Aptos" w:cs="Tahoma"/>
                <w:b/>
                <w:color w:val="000000"/>
                <w:szCs w:val="18"/>
              </w:rPr>
            </w:pPr>
            <w:r w:rsidRPr="00CF2AF8">
              <w:rPr>
                <w:rFonts w:eastAsia="Aptos" w:cs="Tahoma"/>
                <w:i/>
                <w:color w:val="000000"/>
                <w:szCs w:val="18"/>
              </w:rPr>
              <w:t>You may wish to BRAINSTORM ideas with members of our Practice Team.</w:t>
            </w:r>
          </w:p>
        </w:tc>
      </w:tr>
      <w:tr w:rsidR="00CF2AF8" w:rsidRPr="00CF2AF8" w14:paraId="4DBA87E7" w14:textId="77777777" w:rsidTr="00A7309D">
        <w:tc>
          <w:tcPr>
            <w:tcW w:w="9972" w:type="dxa"/>
            <w:gridSpan w:val="2"/>
          </w:tcPr>
          <w:p w14:paraId="7BB31494" w14:textId="7880199D" w:rsidR="003B3C22" w:rsidRPr="003B3C22" w:rsidRDefault="00CF2AF8" w:rsidP="003B3C22">
            <w:pPr>
              <w:tabs>
                <w:tab w:val="left" w:pos="720"/>
              </w:tabs>
              <w:spacing w:before="0" w:after="0" w:line="360" w:lineRule="auto"/>
              <w:contextualSpacing/>
              <w:rPr>
                <w:rFonts w:eastAsiaTheme="minorHAnsi"/>
                <w:szCs w:val="24"/>
                <w:lang w:val="en-AU" w:eastAsia="en-US"/>
              </w:rPr>
            </w:pPr>
            <w:r w:rsidRPr="003B3C22">
              <w:rPr>
                <w:rFonts w:eastAsiaTheme="minorHAnsi"/>
                <w:b/>
                <w:bCs/>
                <w:szCs w:val="24"/>
                <w:lang w:val="en-AU" w:eastAsia="en-US"/>
              </w:rPr>
              <w:t>Our ideas for change:</w:t>
            </w:r>
            <w:r w:rsidR="003B3C22">
              <w:rPr>
                <w:rFonts w:eastAsiaTheme="minorHAnsi"/>
                <w:szCs w:val="24"/>
                <w:lang w:val="en-AU" w:eastAsia="en-US"/>
              </w:rPr>
              <w:t xml:space="preserve"> </w:t>
            </w:r>
            <w:r w:rsidR="003B3C22" w:rsidRPr="00A96976">
              <w:rPr>
                <w:i/>
                <w:iCs/>
                <w:color w:val="FF0000"/>
              </w:rPr>
              <w:t xml:space="preserve">Examples of what you might wish to include listed below. </w:t>
            </w:r>
          </w:p>
          <w:p w14:paraId="6647A093" w14:textId="77777777" w:rsidR="00CF2AF8" w:rsidRPr="00992C68" w:rsidRDefault="00CF2AF8" w:rsidP="00CF2AF8">
            <w:pPr>
              <w:numPr>
                <w:ilvl w:val="0"/>
                <w:numId w:val="25"/>
              </w:numPr>
              <w:spacing w:before="0" w:after="0" w:line="240" w:lineRule="auto"/>
              <w:contextualSpacing/>
              <w:rPr>
                <w:rFonts w:eastAsiaTheme="minorHAnsi"/>
                <w:i/>
                <w:iCs/>
                <w:szCs w:val="24"/>
                <w:lang w:val="en-AU" w:eastAsia="en-US"/>
              </w:rPr>
            </w:pPr>
            <w:r w:rsidRPr="00992C68">
              <w:rPr>
                <w:rFonts w:eastAsiaTheme="minorHAnsi"/>
                <w:i/>
                <w:iCs/>
                <w:szCs w:val="24"/>
                <w:lang w:val="en-AU" w:eastAsia="en-US"/>
              </w:rPr>
              <w:t xml:space="preserve">Conduct a team meeting to ensure all relevant team members are aware of the PIP QI focus for the quarter and highlight the importance of identifying this patient cohort. </w:t>
            </w:r>
          </w:p>
          <w:p w14:paraId="64E8267B" w14:textId="77777777" w:rsidR="00CF2AF8" w:rsidRPr="00992C68" w:rsidRDefault="00CF2AF8" w:rsidP="00CF2AF8">
            <w:pPr>
              <w:numPr>
                <w:ilvl w:val="0"/>
                <w:numId w:val="25"/>
              </w:numPr>
              <w:spacing w:before="0" w:after="0" w:line="240" w:lineRule="auto"/>
              <w:contextualSpacing/>
              <w:rPr>
                <w:rFonts w:eastAsiaTheme="minorHAnsi"/>
                <w:i/>
                <w:iCs/>
                <w:szCs w:val="24"/>
                <w:lang w:val="en-AU" w:eastAsia="en-US"/>
              </w:rPr>
            </w:pPr>
            <w:r w:rsidRPr="00992C68">
              <w:rPr>
                <w:rFonts w:eastAsiaTheme="minorHAnsi"/>
                <w:i/>
                <w:iCs/>
                <w:szCs w:val="24"/>
                <w:lang w:val="en-AU" w:eastAsia="en-US"/>
              </w:rPr>
              <w:t>Complete a CAT4 search for patients aged 30 years and over with no diagnosis of CVD and at least one of the specified chronic conditions (diabetes, respiratory conditions, chronic renal failure, musculoskeletal diseases, cancer) who have not claimed a Heart Health Check or GP Chronic Disease Management Plan in the previous 12 months.</w:t>
            </w:r>
          </w:p>
          <w:p w14:paraId="391918EC" w14:textId="77777777" w:rsidR="00CF2AF8" w:rsidRPr="00992C68" w:rsidRDefault="00CF2AF8" w:rsidP="00CF2AF8">
            <w:pPr>
              <w:numPr>
                <w:ilvl w:val="0"/>
                <w:numId w:val="25"/>
              </w:numPr>
              <w:spacing w:before="0" w:after="0" w:line="240" w:lineRule="auto"/>
              <w:contextualSpacing/>
              <w:rPr>
                <w:rFonts w:eastAsiaTheme="minorHAnsi"/>
                <w:i/>
                <w:iCs/>
                <w:szCs w:val="24"/>
                <w:lang w:val="en-AU" w:eastAsia="en-US"/>
              </w:rPr>
            </w:pPr>
            <w:r w:rsidRPr="00992C68">
              <w:rPr>
                <w:rFonts w:eastAsiaTheme="minorHAnsi"/>
                <w:i/>
                <w:iCs/>
                <w:szCs w:val="24"/>
                <w:lang w:val="en-AU" w:eastAsia="en-US"/>
              </w:rPr>
              <w:t>Regularly use Pen CS CAT4 and/or Topbar to track and report the percentage of eligible patients in this cohort and monitor progress throughout the PIP quarter.</w:t>
            </w:r>
          </w:p>
          <w:p w14:paraId="12DDE037" w14:textId="77777777" w:rsidR="00CF2AF8" w:rsidRPr="00992C68" w:rsidRDefault="00CF2AF8" w:rsidP="00CF2AF8">
            <w:pPr>
              <w:numPr>
                <w:ilvl w:val="0"/>
                <w:numId w:val="25"/>
              </w:numPr>
              <w:spacing w:before="0" w:after="0" w:line="240" w:lineRule="auto"/>
              <w:contextualSpacing/>
              <w:rPr>
                <w:rFonts w:eastAsiaTheme="minorHAnsi"/>
                <w:i/>
                <w:iCs/>
                <w:szCs w:val="24"/>
                <w:lang w:val="en-AU" w:eastAsia="en-US"/>
              </w:rPr>
            </w:pPr>
            <w:r w:rsidRPr="00992C68">
              <w:rPr>
                <w:rFonts w:eastAsiaTheme="minorHAnsi"/>
                <w:i/>
                <w:iCs/>
                <w:szCs w:val="24"/>
                <w:lang w:val="en-AU" w:eastAsia="en-US"/>
              </w:rPr>
              <w:t>Use health promotion materials and patient communication (e.g., SMS, phone calls, letters) to inform patients about Heart Health Checks and Chronic Disease Management Plans and encourage them to book appointments.</w:t>
            </w:r>
          </w:p>
          <w:p w14:paraId="1E1EB5D8" w14:textId="77777777" w:rsidR="0090723B" w:rsidRPr="00992C68" w:rsidRDefault="00CF2AF8" w:rsidP="0090723B">
            <w:pPr>
              <w:numPr>
                <w:ilvl w:val="0"/>
                <w:numId w:val="25"/>
              </w:numPr>
              <w:spacing w:before="0" w:after="0" w:line="240" w:lineRule="auto"/>
              <w:contextualSpacing/>
              <w:rPr>
                <w:rFonts w:eastAsiaTheme="minorHAnsi"/>
                <w:i/>
                <w:iCs/>
                <w:szCs w:val="24"/>
                <w:lang w:val="en-AU" w:eastAsia="en-US"/>
              </w:rPr>
            </w:pPr>
            <w:r w:rsidRPr="00992C68">
              <w:rPr>
                <w:rFonts w:eastAsiaTheme="minorHAnsi"/>
                <w:i/>
                <w:iCs/>
                <w:szCs w:val="24"/>
                <w:lang w:val="en-AU" w:eastAsia="en-US"/>
              </w:rPr>
              <w:t>Utilise PHN Exchange to track trends in GPMP claims over time.</w:t>
            </w:r>
          </w:p>
          <w:p w14:paraId="4F3F62B5" w14:textId="0DB2C43B" w:rsidR="00CF2AF8" w:rsidRPr="00CF2AF8" w:rsidRDefault="00CF2AF8" w:rsidP="0090723B">
            <w:pPr>
              <w:numPr>
                <w:ilvl w:val="0"/>
                <w:numId w:val="25"/>
              </w:numPr>
              <w:spacing w:before="0" w:after="0" w:line="240" w:lineRule="auto"/>
              <w:contextualSpacing/>
              <w:rPr>
                <w:rFonts w:eastAsiaTheme="minorHAnsi"/>
                <w:szCs w:val="24"/>
                <w:lang w:val="en-AU" w:eastAsia="en-US"/>
              </w:rPr>
            </w:pPr>
            <w:r w:rsidRPr="00992C68">
              <w:rPr>
                <w:rFonts w:eastAsiaTheme="minorHAnsi"/>
                <w:i/>
                <w:iCs/>
                <w:szCs w:val="24"/>
                <w:lang w:val="en-AU" w:eastAsia="en-US"/>
              </w:rPr>
              <w:t xml:space="preserve">Consider creating a specific CAT Prompt Topbar notification to flag this patient cohort during consultations. </w:t>
            </w:r>
            <w:hyperlink r:id="rId48" w:history="1">
              <w:r w:rsidRPr="00992C68">
                <w:rPr>
                  <w:rStyle w:val="Hyperlink"/>
                  <w:i/>
                  <w:iCs/>
                  <w:lang w:val="en-AU" w:eastAsia="en-US"/>
                </w:rPr>
                <w:t>https://help.pencs.com.au/display/CP/Topbar</w:t>
              </w:r>
            </w:hyperlink>
            <w:r w:rsidRPr="00CF2AF8">
              <w:rPr>
                <w:rFonts w:eastAsia="Aptos" w:cs="Times New Roman"/>
                <w:color w:val="000000"/>
                <w:szCs w:val="22"/>
                <w:u w:val="single"/>
              </w:rPr>
              <w:t xml:space="preserve"> </w:t>
            </w:r>
          </w:p>
        </w:tc>
      </w:tr>
    </w:tbl>
    <w:p w14:paraId="4998E88A" w14:textId="65221885" w:rsidR="0090723B" w:rsidRPr="00915A0F" w:rsidRDefault="00915A0F" w:rsidP="00915A0F">
      <w:pPr>
        <w:pStyle w:val="BodyText"/>
        <w:spacing w:line="276" w:lineRule="auto"/>
      </w:pPr>
      <w:r w:rsidRPr="0090723B">
        <w:rPr>
          <w:noProof/>
        </w:rPr>
        <w:lastRenderedPageBreak/>
        <w:drawing>
          <wp:anchor distT="0" distB="0" distL="114300" distR="114300" simplePos="0" relativeHeight="251677696" behindDoc="0" locked="0" layoutInCell="1" allowOverlap="1" wp14:anchorId="2DA42BAA" wp14:editId="65638648">
            <wp:simplePos x="0" y="0"/>
            <wp:positionH relativeFrom="margin">
              <wp:align>center</wp:align>
            </wp:positionH>
            <wp:positionV relativeFrom="paragraph">
              <wp:posOffset>-198120</wp:posOffset>
            </wp:positionV>
            <wp:extent cx="4829175" cy="272463"/>
            <wp:effectExtent l="0" t="0" r="0" b="0"/>
            <wp:wrapNone/>
            <wp:docPr id="7259579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768" r="3866" b="30624"/>
                    <a:stretch/>
                  </pic:blipFill>
                  <pic:spPr bwMode="auto">
                    <a:xfrm>
                      <a:off x="0" y="0"/>
                      <a:ext cx="4829175" cy="2724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9FB007" w14:textId="6200891C" w:rsidR="0090723B" w:rsidRDefault="0090723B" w:rsidP="0090723B">
      <w:pPr>
        <w:spacing w:before="0" w:after="0" w:line="276" w:lineRule="auto"/>
        <w:jc w:val="center"/>
      </w:pPr>
      <w:r w:rsidRPr="0090723B">
        <w:t xml:space="preserve">You will have noted your IDEAS for testing when you answered the third Fundamental Question in Step 1. </w:t>
      </w:r>
    </w:p>
    <w:p w14:paraId="4A7768E9" w14:textId="6F359C3D" w:rsidR="0090723B" w:rsidRDefault="0090723B" w:rsidP="00915A0F">
      <w:pPr>
        <w:spacing w:before="0" w:after="0" w:line="276" w:lineRule="auto"/>
        <w:jc w:val="center"/>
      </w:pPr>
      <w:r w:rsidRPr="0090723B">
        <w:t>You will use this sheet to test an idea.</w:t>
      </w:r>
    </w:p>
    <w:p w14:paraId="52342CFD" w14:textId="77777777" w:rsidR="00915A0F" w:rsidRPr="00915A0F" w:rsidRDefault="00915A0F" w:rsidP="00915A0F">
      <w:pPr>
        <w:pStyle w:val="BodyText"/>
      </w:pPr>
    </w:p>
    <w:tbl>
      <w:tblPr>
        <w:tblStyle w:val="GridTable4-Accent4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6"/>
        <w:gridCol w:w="25"/>
        <w:gridCol w:w="29"/>
        <w:gridCol w:w="7979"/>
      </w:tblGrid>
      <w:tr w:rsidR="0090723B" w:rsidRPr="0090723B" w14:paraId="6C742941" w14:textId="77777777" w:rsidTr="0090723B">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910" w:type="dxa"/>
            <w:gridSpan w:val="3"/>
            <w:tcBorders>
              <w:top w:val="none" w:sz="0" w:space="0" w:color="auto"/>
              <w:left w:val="none" w:sz="0" w:space="0" w:color="auto"/>
              <w:bottom w:val="none" w:sz="0" w:space="0" w:color="auto"/>
              <w:right w:val="none" w:sz="0" w:space="0" w:color="auto"/>
            </w:tcBorders>
            <w:vAlign w:val="center"/>
          </w:tcPr>
          <w:p w14:paraId="2D3A7A6A" w14:textId="77777777" w:rsidR="0090723B" w:rsidRPr="0090723B" w:rsidRDefault="0090723B" w:rsidP="0090723B">
            <w:pPr>
              <w:tabs>
                <w:tab w:val="left" w:pos="720"/>
              </w:tabs>
              <w:spacing w:before="0" w:after="0" w:line="360" w:lineRule="auto"/>
              <w:contextualSpacing/>
              <w:rPr>
                <w:rFonts w:eastAsia="Calibri" w:cs="Tahoma"/>
                <w:color w:val="000000"/>
                <w:szCs w:val="18"/>
              </w:rPr>
            </w:pPr>
            <w:r w:rsidRPr="0090723B">
              <w:rPr>
                <w:rFonts w:eastAsia="Calibri" w:cs="Tahoma"/>
                <w:color w:val="000000"/>
                <w:szCs w:val="18"/>
              </w:rPr>
              <w:t>PLAN</w:t>
            </w:r>
          </w:p>
        </w:tc>
        <w:tc>
          <w:tcPr>
            <w:tcW w:w="8008" w:type="dxa"/>
            <w:gridSpan w:val="2"/>
            <w:tcBorders>
              <w:top w:val="none" w:sz="0" w:space="0" w:color="auto"/>
              <w:left w:val="none" w:sz="0" w:space="0" w:color="auto"/>
              <w:bottom w:val="none" w:sz="0" w:space="0" w:color="auto"/>
              <w:right w:val="none" w:sz="0" w:space="0" w:color="auto"/>
            </w:tcBorders>
            <w:vAlign w:val="center"/>
          </w:tcPr>
          <w:p w14:paraId="377707D4" w14:textId="368957A1" w:rsidR="0090723B" w:rsidRPr="0090723B" w:rsidRDefault="0090723B" w:rsidP="0090723B">
            <w:pPr>
              <w:tabs>
                <w:tab w:val="left" w:pos="720"/>
              </w:tabs>
              <w:spacing w:before="0" w:after="0" w:line="360" w:lineRule="auto"/>
              <w:contextualSpacing/>
              <w:cnfStyle w:val="100000000000" w:firstRow="1" w:lastRow="0" w:firstColumn="0" w:lastColumn="0" w:oddVBand="0" w:evenVBand="0" w:oddHBand="0" w:evenHBand="0" w:firstRowFirstColumn="0" w:firstRowLastColumn="0" w:lastRowFirstColumn="0" w:lastRowLastColumn="0"/>
              <w:rPr>
                <w:rFonts w:eastAsia="Calibri" w:cs="Tahoma"/>
                <w:color w:val="000000"/>
                <w:szCs w:val="18"/>
              </w:rPr>
            </w:pPr>
            <w:r w:rsidRPr="0090723B">
              <w:rPr>
                <w:rFonts w:eastAsia="Calibri" w:cs="Tahoma"/>
                <w:color w:val="000000"/>
                <w:szCs w:val="18"/>
              </w:rPr>
              <w:t xml:space="preserve">Describe the brainstorm idea you are planning to work on.                                  </w:t>
            </w:r>
            <w:r>
              <w:rPr>
                <w:rFonts w:eastAsia="Calibri" w:cs="Tahoma"/>
                <w:color w:val="000000"/>
                <w:szCs w:val="18"/>
              </w:rPr>
              <w:t xml:space="preserve">  </w:t>
            </w:r>
            <w:r w:rsidRPr="0090723B">
              <w:rPr>
                <w:rFonts w:eastAsia="Calibri" w:cs="Tahoma"/>
                <w:color w:val="000000"/>
                <w:szCs w:val="18"/>
              </w:rPr>
              <w:t>(</w:t>
            </w:r>
            <w:proofErr w:type="gramStart"/>
            <w:r w:rsidRPr="0090723B">
              <w:rPr>
                <w:rFonts w:eastAsia="Calibri" w:cs="Tahoma"/>
                <w:color w:val="000000"/>
                <w:szCs w:val="18"/>
              </w:rPr>
              <w:t xml:space="preserve">Idea)   </w:t>
            </w:r>
            <w:proofErr w:type="gramEnd"/>
            <w:r w:rsidRPr="0090723B">
              <w:rPr>
                <w:rFonts w:eastAsia="Calibri" w:cs="Tahoma"/>
                <w:color w:val="000000"/>
                <w:szCs w:val="18"/>
              </w:rPr>
              <w:t xml:space="preserve">                            </w:t>
            </w:r>
          </w:p>
        </w:tc>
      </w:tr>
      <w:tr w:rsidR="0090723B" w:rsidRPr="0090723B" w14:paraId="5E4962FF" w14:textId="77777777" w:rsidTr="0090723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910" w:type="dxa"/>
            <w:gridSpan w:val="3"/>
            <w:shd w:val="clear" w:color="auto" w:fill="F2F2F2"/>
            <w:vAlign w:val="center"/>
          </w:tcPr>
          <w:p w14:paraId="3F5F8944" w14:textId="77777777" w:rsidR="0090723B" w:rsidRPr="0090723B" w:rsidRDefault="0090723B" w:rsidP="0090723B">
            <w:pPr>
              <w:tabs>
                <w:tab w:val="left" w:pos="720"/>
              </w:tabs>
              <w:spacing w:before="0" w:line="240" w:lineRule="auto"/>
              <w:contextualSpacing/>
              <w:rPr>
                <w:rFonts w:eastAsia="Calibri" w:cs="Tahoma"/>
                <w:b w:val="0"/>
                <w:bCs w:val="0"/>
                <w:i/>
                <w:color w:val="000000"/>
                <w:szCs w:val="18"/>
              </w:rPr>
            </w:pPr>
            <w:r w:rsidRPr="0090723B">
              <w:rPr>
                <w:rFonts w:eastAsia="Calibri" w:cs="Tahoma"/>
                <w:b w:val="0"/>
                <w:bCs w:val="0"/>
                <w:i/>
                <w:iCs/>
                <w:color w:val="000000"/>
                <w:szCs w:val="18"/>
              </w:rPr>
              <w:t>Plan</w:t>
            </w:r>
            <w:r w:rsidRPr="0090723B">
              <w:rPr>
                <w:rFonts w:eastAsia="Calibri" w:cs="Tahoma"/>
                <w:b w:val="0"/>
                <w:bCs w:val="0"/>
                <w:i/>
                <w:color w:val="000000"/>
                <w:szCs w:val="18"/>
              </w:rPr>
              <w:t xml:space="preserve"> the test, including plan for collecting data</w:t>
            </w:r>
          </w:p>
        </w:tc>
        <w:tc>
          <w:tcPr>
            <w:tcW w:w="8008" w:type="dxa"/>
            <w:gridSpan w:val="2"/>
            <w:shd w:val="clear" w:color="auto" w:fill="F2F2F2"/>
            <w:vAlign w:val="center"/>
          </w:tcPr>
          <w:p w14:paraId="4F21C9D9" w14:textId="77777777" w:rsidR="0090723B" w:rsidRPr="0090723B" w:rsidRDefault="0090723B" w:rsidP="0090723B">
            <w:pPr>
              <w:tabs>
                <w:tab w:val="left" w:pos="720"/>
              </w:tabs>
              <w:spacing w:before="0" w:line="240" w:lineRule="auto"/>
              <w:contextualSpacing/>
              <w:cnfStyle w:val="000000100000" w:firstRow="0" w:lastRow="0" w:firstColumn="0" w:lastColumn="0" w:oddVBand="0" w:evenVBand="0" w:oddHBand="1" w:evenHBand="0" w:firstRowFirstColumn="0" w:firstRowLastColumn="0" w:lastRowFirstColumn="0" w:lastRowLastColumn="0"/>
              <w:rPr>
                <w:rFonts w:eastAsia="Calibri" w:cs="Tahoma"/>
                <w:i/>
                <w:color w:val="000000"/>
                <w:szCs w:val="18"/>
              </w:rPr>
            </w:pPr>
            <w:r w:rsidRPr="0090723B">
              <w:rPr>
                <w:rFonts w:eastAsia="Calibri" w:cs="Tahoma"/>
                <w:i/>
                <w:color w:val="000000"/>
                <w:szCs w:val="18"/>
              </w:rPr>
              <w:t>What exactly will you do? include what, who, when, where, predictions, and data to be collected</w:t>
            </w:r>
          </w:p>
        </w:tc>
      </w:tr>
      <w:tr w:rsidR="0090723B" w:rsidRPr="0090723B" w14:paraId="7A2A5A34" w14:textId="77777777" w:rsidTr="00A7309D">
        <w:trPr>
          <w:trHeight w:val="2417"/>
        </w:trPr>
        <w:tc>
          <w:tcPr>
            <w:cnfStyle w:val="001000000000" w:firstRow="0" w:lastRow="0" w:firstColumn="1" w:lastColumn="0" w:oddVBand="0" w:evenVBand="0" w:oddHBand="0" w:evenHBand="0" w:firstRowFirstColumn="0" w:firstRowLastColumn="0" w:lastRowFirstColumn="0" w:lastRowLastColumn="0"/>
            <w:tcW w:w="9918" w:type="dxa"/>
            <w:gridSpan w:val="5"/>
            <w:vAlign w:val="center"/>
          </w:tcPr>
          <w:p w14:paraId="4067B052" w14:textId="77777777" w:rsidR="0090723B" w:rsidRPr="0090723B" w:rsidRDefault="0090723B" w:rsidP="0090723B">
            <w:pPr>
              <w:tabs>
                <w:tab w:val="left" w:pos="720"/>
              </w:tabs>
              <w:spacing w:before="0" w:after="0" w:line="240" w:lineRule="auto"/>
              <w:contextualSpacing/>
              <w:rPr>
                <w:b w:val="0"/>
                <w:bCs w:val="0"/>
                <w:szCs w:val="24"/>
              </w:rPr>
            </w:pPr>
            <w:r w:rsidRPr="0090723B">
              <w:rPr>
                <w:noProof/>
              </w:rPr>
              <w:drawing>
                <wp:anchor distT="0" distB="0" distL="114300" distR="114300" simplePos="0" relativeHeight="251676672" behindDoc="1" locked="0" layoutInCell="1" allowOverlap="1" wp14:anchorId="4468E763" wp14:editId="07819B7B">
                  <wp:simplePos x="0" y="0"/>
                  <wp:positionH relativeFrom="column">
                    <wp:posOffset>5039995</wp:posOffset>
                  </wp:positionH>
                  <wp:positionV relativeFrom="paragraph">
                    <wp:posOffset>-41275</wp:posOffset>
                  </wp:positionV>
                  <wp:extent cx="1066800" cy="1031240"/>
                  <wp:effectExtent l="0" t="0" r="0" b="0"/>
                  <wp:wrapTight wrapText="bothSides">
                    <wp:wrapPolygon edited="0">
                      <wp:start x="0" y="0"/>
                      <wp:lineTo x="0" y="21148"/>
                      <wp:lineTo x="21214" y="21148"/>
                      <wp:lineTo x="21214" y="0"/>
                      <wp:lineTo x="0" y="0"/>
                    </wp:wrapPolygon>
                  </wp:wrapTight>
                  <wp:docPr id="7" name="Picture 7" descr="A diagram of a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plan&#10;&#10;Description automatically generated"/>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6939" r="14413"/>
                          <a:stretch/>
                        </pic:blipFill>
                        <pic:spPr bwMode="auto">
                          <a:xfrm>
                            <a:off x="0" y="0"/>
                            <a:ext cx="1066800" cy="1031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723B">
              <w:rPr>
                <w:szCs w:val="24"/>
              </w:rPr>
              <w:t>Idea:</w:t>
            </w:r>
            <w:r w:rsidRPr="0090723B">
              <w:rPr>
                <w:b w:val="0"/>
                <w:bCs w:val="0"/>
                <w:szCs w:val="24"/>
              </w:rPr>
              <w:t xml:space="preserve"> Increase % of patients by the end of the current PIP quarter </w:t>
            </w:r>
            <w:r w:rsidRPr="00915A0F">
              <w:rPr>
                <w:b w:val="0"/>
                <w:bCs w:val="0"/>
                <w:color w:val="FF0000"/>
                <w:szCs w:val="24"/>
              </w:rPr>
              <w:t>[insert date]</w:t>
            </w:r>
          </w:p>
          <w:p w14:paraId="64E411E7" w14:textId="77777777" w:rsidR="0090723B" w:rsidRPr="0090723B" w:rsidRDefault="0090723B" w:rsidP="0090723B">
            <w:pPr>
              <w:tabs>
                <w:tab w:val="left" w:pos="720"/>
              </w:tabs>
              <w:spacing w:before="0" w:after="0" w:line="240" w:lineRule="auto"/>
              <w:contextualSpacing/>
              <w:rPr>
                <w:b w:val="0"/>
                <w:bCs w:val="0"/>
                <w:szCs w:val="24"/>
              </w:rPr>
            </w:pPr>
            <w:r w:rsidRPr="0090723B">
              <w:rPr>
                <w:szCs w:val="24"/>
              </w:rPr>
              <w:t>What:</w:t>
            </w:r>
            <w:r w:rsidRPr="0090723B">
              <w:rPr>
                <w:b w:val="0"/>
                <w:bCs w:val="0"/>
                <w:szCs w:val="24"/>
              </w:rPr>
              <w:t xml:space="preserve"> QI staff will complete the CAT4 search for patients aged 30 years and over with no diagnosis of CVD, with specified chronic conditions, and without Heart Health Check or GP Chronic Disease Management Plan claims in the last 12 months.</w:t>
            </w:r>
          </w:p>
          <w:p w14:paraId="1C8FBC23" w14:textId="77777777" w:rsidR="0090723B" w:rsidRPr="0090723B" w:rsidRDefault="0090723B" w:rsidP="0090723B">
            <w:pPr>
              <w:tabs>
                <w:tab w:val="left" w:pos="720"/>
              </w:tabs>
              <w:spacing w:before="0" w:after="0" w:line="240" w:lineRule="auto"/>
              <w:contextualSpacing/>
              <w:rPr>
                <w:b w:val="0"/>
                <w:bCs w:val="0"/>
                <w:szCs w:val="24"/>
              </w:rPr>
            </w:pPr>
            <w:r w:rsidRPr="0090723B">
              <w:rPr>
                <w:szCs w:val="24"/>
              </w:rPr>
              <w:t>Who:</w:t>
            </w:r>
            <w:r w:rsidRPr="0090723B">
              <w:rPr>
                <w:b w:val="0"/>
                <w:bCs w:val="0"/>
                <w:szCs w:val="24"/>
              </w:rPr>
              <w:t xml:space="preserve"> QI Staff - </w:t>
            </w:r>
            <w:r w:rsidRPr="00915A0F">
              <w:rPr>
                <w:b w:val="0"/>
                <w:bCs w:val="0"/>
                <w:color w:val="FF0000"/>
                <w:szCs w:val="24"/>
              </w:rPr>
              <w:t>[List names of QI staff involved]</w:t>
            </w:r>
          </w:p>
          <w:p w14:paraId="51314FCC" w14:textId="77777777" w:rsidR="0090723B" w:rsidRPr="0090723B" w:rsidRDefault="0090723B" w:rsidP="0090723B">
            <w:pPr>
              <w:tabs>
                <w:tab w:val="left" w:pos="720"/>
              </w:tabs>
              <w:spacing w:before="0" w:after="0" w:line="240" w:lineRule="auto"/>
              <w:contextualSpacing/>
              <w:rPr>
                <w:b w:val="0"/>
                <w:bCs w:val="0"/>
                <w:szCs w:val="24"/>
              </w:rPr>
            </w:pPr>
            <w:r w:rsidRPr="0090723B">
              <w:rPr>
                <w:szCs w:val="24"/>
              </w:rPr>
              <w:t>When:</w:t>
            </w:r>
            <w:r w:rsidRPr="0090723B">
              <w:rPr>
                <w:b w:val="0"/>
                <w:bCs w:val="0"/>
                <w:szCs w:val="24"/>
              </w:rPr>
              <w:t xml:space="preserve"> Start </w:t>
            </w:r>
            <w:r w:rsidRPr="00915A0F">
              <w:rPr>
                <w:b w:val="0"/>
                <w:bCs w:val="0"/>
                <w:color w:val="FF0000"/>
                <w:szCs w:val="24"/>
              </w:rPr>
              <w:t>[insert date] [insert PIP quarter]</w:t>
            </w:r>
          </w:p>
          <w:p w14:paraId="6BCF3114" w14:textId="77777777" w:rsidR="0090723B" w:rsidRPr="0090723B" w:rsidRDefault="0090723B" w:rsidP="0090723B">
            <w:pPr>
              <w:spacing w:before="0" w:after="160" w:line="240" w:lineRule="auto"/>
              <w:rPr>
                <w:b w:val="0"/>
                <w:bCs w:val="0"/>
                <w:szCs w:val="24"/>
              </w:rPr>
            </w:pPr>
            <w:r w:rsidRPr="0090723B">
              <w:rPr>
                <w:szCs w:val="24"/>
              </w:rPr>
              <w:t>Where:</w:t>
            </w:r>
            <w:r w:rsidRPr="0090723B">
              <w:rPr>
                <w:b w:val="0"/>
                <w:bCs w:val="0"/>
                <w:szCs w:val="24"/>
              </w:rPr>
              <w:t xml:space="preserve"> Within the practice</w:t>
            </w:r>
          </w:p>
          <w:p w14:paraId="069AC2A8" w14:textId="0CC48A66" w:rsidR="0090723B" w:rsidRPr="0090723B" w:rsidRDefault="0090723B" w:rsidP="0090723B">
            <w:pPr>
              <w:tabs>
                <w:tab w:val="left" w:pos="720"/>
              </w:tabs>
              <w:spacing w:before="0" w:after="0" w:line="240" w:lineRule="auto"/>
              <w:contextualSpacing/>
              <w:rPr>
                <w:rFonts w:eastAsia="Calibri" w:cs="Tahoma"/>
                <w:b w:val="0"/>
                <w:bCs w:val="0"/>
                <w:color w:val="000000"/>
                <w:szCs w:val="18"/>
              </w:rPr>
            </w:pPr>
            <w:r w:rsidRPr="0090723B">
              <w:rPr>
                <w:szCs w:val="24"/>
              </w:rPr>
              <w:t>Prediction:</w:t>
            </w:r>
            <w:r w:rsidRPr="0090723B">
              <w:rPr>
                <w:b w:val="0"/>
                <w:bCs w:val="0"/>
                <w:szCs w:val="24"/>
              </w:rPr>
              <w:t xml:space="preserve"> </w:t>
            </w:r>
            <w:r w:rsidR="00915A0F" w:rsidRPr="00915A0F">
              <w:rPr>
                <w:b w:val="0"/>
                <w:bCs w:val="0"/>
                <w:i/>
                <w:iCs/>
                <w:szCs w:val="24"/>
              </w:rPr>
              <w:t xml:space="preserve">Example - </w:t>
            </w:r>
            <w:r w:rsidRPr="00915A0F">
              <w:rPr>
                <w:b w:val="0"/>
                <w:bCs w:val="0"/>
                <w:i/>
                <w:iCs/>
                <w:szCs w:val="24"/>
              </w:rPr>
              <w:t xml:space="preserve">The practice has not specifically focused on identifying patients eligible for both a Heart Health Check and a GP Chronic Disease Management Plan. The baseline number of identified patients will likely be </w:t>
            </w:r>
            <w:r w:rsidR="00992C68" w:rsidRPr="00992C68">
              <w:rPr>
                <w:b w:val="0"/>
                <w:bCs w:val="0"/>
                <w:i/>
                <w:iCs/>
                <w:color w:val="FF0000"/>
                <w:szCs w:val="24"/>
              </w:rPr>
              <w:t>[</w:t>
            </w:r>
            <w:r w:rsidRPr="00992C68">
              <w:rPr>
                <w:b w:val="0"/>
                <w:bCs w:val="0"/>
                <w:i/>
                <w:iCs/>
                <w:color w:val="FF0000"/>
                <w:szCs w:val="24"/>
              </w:rPr>
              <w:t>low</w:t>
            </w:r>
            <w:r w:rsidR="00992C68" w:rsidRPr="00992C68">
              <w:rPr>
                <w:b w:val="0"/>
                <w:bCs w:val="0"/>
                <w:i/>
                <w:iCs/>
                <w:color w:val="FF0000"/>
                <w:szCs w:val="24"/>
              </w:rPr>
              <w:t>]</w:t>
            </w:r>
            <w:r w:rsidRPr="00915A0F">
              <w:rPr>
                <w:b w:val="0"/>
                <w:bCs w:val="0"/>
                <w:i/>
                <w:iCs/>
                <w:szCs w:val="24"/>
              </w:rPr>
              <w:t>. The campaign is expected to raise awareness and improve patient identification by the end of the improvement period.</w:t>
            </w:r>
          </w:p>
        </w:tc>
      </w:tr>
      <w:tr w:rsidR="0090723B" w:rsidRPr="0090723B" w14:paraId="73B10F11" w14:textId="77777777" w:rsidTr="00A7309D">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879" w:type="dxa"/>
            <w:shd w:val="clear" w:color="auto" w:fill="92D050"/>
            <w:vAlign w:val="center"/>
          </w:tcPr>
          <w:p w14:paraId="45D37F6A" w14:textId="77777777" w:rsidR="0090723B" w:rsidRPr="0090723B" w:rsidRDefault="0090723B" w:rsidP="0090723B">
            <w:pPr>
              <w:tabs>
                <w:tab w:val="left" w:pos="720"/>
              </w:tabs>
              <w:spacing w:before="0" w:after="0" w:line="360" w:lineRule="auto"/>
              <w:contextualSpacing/>
              <w:rPr>
                <w:rFonts w:eastAsia="Calibri" w:cs="Tahoma"/>
                <w:color w:val="000000"/>
                <w:szCs w:val="18"/>
              </w:rPr>
            </w:pPr>
            <w:r w:rsidRPr="0090723B">
              <w:rPr>
                <w:rFonts w:eastAsia="Calibri" w:cs="Tahoma"/>
                <w:color w:val="000000"/>
                <w:szCs w:val="18"/>
              </w:rPr>
              <w:t>DO</w:t>
            </w:r>
          </w:p>
        </w:tc>
        <w:tc>
          <w:tcPr>
            <w:tcW w:w="8039" w:type="dxa"/>
            <w:gridSpan w:val="4"/>
            <w:shd w:val="clear" w:color="auto" w:fill="92D050"/>
            <w:vAlign w:val="center"/>
          </w:tcPr>
          <w:p w14:paraId="5DCBEF88" w14:textId="4DF388D0" w:rsidR="0090723B" w:rsidRPr="0090723B" w:rsidRDefault="0090723B" w:rsidP="0090723B">
            <w:pPr>
              <w:tabs>
                <w:tab w:val="left" w:pos="720"/>
              </w:tabs>
              <w:spacing w:before="0" w:after="0" w:line="360" w:lineRule="auto"/>
              <w:contextualSpacing/>
              <w:cnfStyle w:val="000000100000" w:firstRow="0" w:lastRow="0" w:firstColumn="0" w:lastColumn="0" w:oddVBand="0" w:evenVBand="0" w:oddHBand="1" w:evenHBand="0" w:firstRowFirstColumn="0" w:firstRowLastColumn="0" w:lastRowFirstColumn="0" w:lastRowLastColumn="0"/>
              <w:rPr>
                <w:rFonts w:eastAsia="Calibri" w:cs="Tahoma"/>
                <w:b/>
                <w:bCs/>
                <w:color w:val="000000"/>
                <w:szCs w:val="18"/>
              </w:rPr>
            </w:pPr>
            <w:r w:rsidRPr="0090723B">
              <w:rPr>
                <w:rFonts w:eastAsia="Calibri" w:cs="Tahoma"/>
                <w:b/>
                <w:bCs/>
                <w:color w:val="000000"/>
                <w:szCs w:val="18"/>
              </w:rPr>
              <w:t>Who is going to do what?                                                                                          (</w:t>
            </w:r>
            <w:proofErr w:type="gramStart"/>
            <w:r w:rsidRPr="0090723B">
              <w:rPr>
                <w:rFonts w:eastAsia="Calibri" w:cs="Tahoma"/>
                <w:b/>
                <w:bCs/>
                <w:color w:val="000000"/>
                <w:szCs w:val="18"/>
              </w:rPr>
              <w:t xml:space="preserve">Action)   </w:t>
            </w:r>
            <w:proofErr w:type="gramEnd"/>
            <w:r w:rsidRPr="0090723B">
              <w:rPr>
                <w:rFonts w:eastAsia="Calibri" w:cs="Tahoma"/>
                <w:b/>
                <w:bCs/>
                <w:color w:val="000000"/>
                <w:szCs w:val="18"/>
              </w:rPr>
              <w:t xml:space="preserve">                                        </w:t>
            </w:r>
          </w:p>
        </w:tc>
      </w:tr>
      <w:tr w:rsidR="0090723B" w:rsidRPr="0090723B" w14:paraId="41FB0CEF" w14:textId="77777777" w:rsidTr="0090723B">
        <w:trPr>
          <w:trHeight w:val="373"/>
        </w:trPr>
        <w:tc>
          <w:tcPr>
            <w:cnfStyle w:val="001000000000" w:firstRow="0" w:lastRow="0" w:firstColumn="1" w:lastColumn="0" w:oddVBand="0" w:evenVBand="0" w:oddHBand="0" w:evenHBand="0" w:firstRowFirstColumn="0" w:firstRowLastColumn="0" w:lastRowFirstColumn="0" w:lastRowLastColumn="0"/>
            <w:tcW w:w="1879" w:type="dxa"/>
            <w:shd w:val="clear" w:color="auto" w:fill="F2F2F2"/>
            <w:vAlign w:val="center"/>
          </w:tcPr>
          <w:p w14:paraId="6A9BF722" w14:textId="77777777" w:rsidR="0090723B" w:rsidRPr="0090723B" w:rsidRDefault="0090723B" w:rsidP="0090723B">
            <w:pPr>
              <w:tabs>
                <w:tab w:val="left" w:pos="720"/>
              </w:tabs>
              <w:spacing w:before="0" w:line="240" w:lineRule="auto"/>
              <w:contextualSpacing/>
              <w:rPr>
                <w:rFonts w:eastAsia="Calibri" w:cs="Tahoma"/>
                <w:b w:val="0"/>
                <w:bCs w:val="0"/>
                <w:i/>
                <w:color w:val="000000"/>
                <w:szCs w:val="18"/>
              </w:rPr>
            </w:pPr>
            <w:r w:rsidRPr="0090723B">
              <w:rPr>
                <w:rFonts w:eastAsia="Calibri" w:cs="Tahoma"/>
                <w:b w:val="0"/>
                <w:bCs w:val="0"/>
                <w:i/>
                <w:iCs/>
                <w:color w:val="000000"/>
                <w:szCs w:val="18"/>
              </w:rPr>
              <w:t>Run</w:t>
            </w:r>
            <w:r w:rsidRPr="0090723B">
              <w:rPr>
                <w:rFonts w:eastAsia="Calibri" w:cs="Tahoma"/>
                <w:b w:val="0"/>
                <w:bCs w:val="0"/>
                <w:i/>
                <w:color w:val="000000"/>
                <w:szCs w:val="18"/>
              </w:rPr>
              <w:t xml:space="preserve"> the test on a small scale</w:t>
            </w:r>
          </w:p>
        </w:tc>
        <w:tc>
          <w:tcPr>
            <w:tcW w:w="8039" w:type="dxa"/>
            <w:gridSpan w:val="4"/>
            <w:shd w:val="clear" w:color="auto" w:fill="F2F2F2"/>
            <w:vAlign w:val="center"/>
          </w:tcPr>
          <w:p w14:paraId="7C64CC35" w14:textId="77777777" w:rsidR="0090723B" w:rsidRPr="0090723B" w:rsidRDefault="0090723B" w:rsidP="0090723B">
            <w:pPr>
              <w:tabs>
                <w:tab w:val="left" w:pos="720"/>
              </w:tabs>
              <w:spacing w:before="0" w:line="240" w:lineRule="auto"/>
              <w:contextualSpacing/>
              <w:cnfStyle w:val="000000000000" w:firstRow="0" w:lastRow="0" w:firstColumn="0" w:lastColumn="0" w:oddVBand="0" w:evenVBand="0" w:oddHBand="0" w:evenHBand="0" w:firstRowFirstColumn="0" w:firstRowLastColumn="0" w:lastRowFirstColumn="0" w:lastRowLastColumn="0"/>
              <w:rPr>
                <w:rFonts w:eastAsia="Calibri" w:cs="Tahoma"/>
                <w:i/>
                <w:color w:val="000000"/>
                <w:szCs w:val="18"/>
              </w:rPr>
            </w:pPr>
            <w:r w:rsidRPr="0090723B">
              <w:rPr>
                <w:rFonts w:eastAsia="Calibri" w:cs="Tahoma"/>
                <w:i/>
                <w:color w:val="000000"/>
                <w:szCs w:val="18"/>
              </w:rPr>
              <w:t>How will you measure the outcome of your change?</w:t>
            </w:r>
          </w:p>
        </w:tc>
      </w:tr>
      <w:tr w:rsidR="0090723B" w:rsidRPr="0090723B" w14:paraId="4C3F9981" w14:textId="77777777" w:rsidTr="0090723B">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9918" w:type="dxa"/>
            <w:gridSpan w:val="5"/>
            <w:shd w:val="clear" w:color="auto" w:fill="FFFFFF"/>
            <w:vAlign w:val="center"/>
          </w:tcPr>
          <w:p w14:paraId="572BF414" w14:textId="77777777" w:rsidR="0090723B" w:rsidRPr="0090723B" w:rsidRDefault="0090723B" w:rsidP="0090723B">
            <w:pPr>
              <w:tabs>
                <w:tab w:val="left" w:pos="720"/>
              </w:tabs>
              <w:spacing w:before="0" w:after="0" w:line="240" w:lineRule="auto"/>
              <w:contextualSpacing/>
              <w:rPr>
                <w:rFonts w:eastAsia="Aptos" w:cs="Tahoma"/>
                <w:b w:val="0"/>
                <w:bCs w:val="0"/>
                <w:color w:val="000000"/>
                <w:szCs w:val="18"/>
              </w:rPr>
            </w:pPr>
            <w:r w:rsidRPr="0090723B">
              <w:rPr>
                <w:b w:val="0"/>
                <w:bCs w:val="0"/>
                <w:szCs w:val="24"/>
              </w:rPr>
              <w:t>Data collection as outlined in Q2. Record the percentage of eligible patients at the beginning and end of the PIP QI quarter. This will establish the outcome of the QI activity, indicating whether it was successful. The awareness campaign will be run within the practice, with QI staff responsible for communicating the importance of identifying patients eligible for both Heart Health Checks and GP Chronic Disease Management Plans to practice staff.</w:t>
            </w:r>
          </w:p>
        </w:tc>
      </w:tr>
      <w:tr w:rsidR="0090723B" w:rsidRPr="0090723B" w14:paraId="306381FA" w14:textId="77777777" w:rsidTr="00A7309D">
        <w:trPr>
          <w:trHeight w:val="400"/>
        </w:trPr>
        <w:tc>
          <w:tcPr>
            <w:cnfStyle w:val="001000000000" w:firstRow="0" w:lastRow="0" w:firstColumn="1" w:lastColumn="0" w:oddVBand="0" w:evenVBand="0" w:oddHBand="0" w:evenHBand="0" w:firstRowFirstColumn="0" w:firstRowLastColumn="0" w:lastRowFirstColumn="0" w:lastRowLastColumn="0"/>
            <w:tcW w:w="1885" w:type="dxa"/>
            <w:gridSpan w:val="2"/>
            <w:shd w:val="clear" w:color="auto" w:fill="53E0F7"/>
            <w:vAlign w:val="center"/>
          </w:tcPr>
          <w:p w14:paraId="3EF0B577" w14:textId="77777777" w:rsidR="0090723B" w:rsidRPr="0090723B" w:rsidRDefault="0090723B" w:rsidP="0090723B">
            <w:pPr>
              <w:tabs>
                <w:tab w:val="left" w:pos="720"/>
              </w:tabs>
              <w:spacing w:before="0" w:after="0" w:line="360" w:lineRule="auto"/>
              <w:contextualSpacing/>
              <w:rPr>
                <w:rFonts w:eastAsia="Calibri" w:cs="Tahoma"/>
                <w:color w:val="000000"/>
                <w:szCs w:val="18"/>
              </w:rPr>
            </w:pPr>
            <w:r w:rsidRPr="0090723B">
              <w:rPr>
                <w:rFonts w:eastAsia="Calibri" w:cs="Tahoma"/>
                <w:color w:val="000000"/>
                <w:szCs w:val="18"/>
              </w:rPr>
              <w:t>STUDY</w:t>
            </w:r>
          </w:p>
        </w:tc>
        <w:tc>
          <w:tcPr>
            <w:tcW w:w="8033" w:type="dxa"/>
            <w:gridSpan w:val="3"/>
            <w:shd w:val="clear" w:color="auto" w:fill="53E0F7"/>
            <w:vAlign w:val="center"/>
          </w:tcPr>
          <w:p w14:paraId="336E7AA3" w14:textId="26D985BB" w:rsidR="0090723B" w:rsidRPr="0090723B" w:rsidRDefault="0090723B" w:rsidP="0090723B">
            <w:pPr>
              <w:tabs>
                <w:tab w:val="left" w:pos="720"/>
              </w:tabs>
              <w:spacing w:before="0" w:after="0" w:line="360" w:lineRule="auto"/>
              <w:contextualSpacing/>
              <w:cnfStyle w:val="000000000000" w:firstRow="0" w:lastRow="0" w:firstColumn="0" w:lastColumn="0" w:oddVBand="0" w:evenVBand="0" w:oddHBand="0" w:evenHBand="0" w:firstRowFirstColumn="0" w:firstRowLastColumn="0" w:lastRowFirstColumn="0" w:lastRowLastColumn="0"/>
              <w:rPr>
                <w:rFonts w:eastAsia="Calibri" w:cs="Tahoma"/>
                <w:b/>
                <w:bCs/>
                <w:i/>
                <w:color w:val="000000"/>
                <w:szCs w:val="18"/>
              </w:rPr>
            </w:pPr>
            <w:r w:rsidRPr="0090723B">
              <w:rPr>
                <w:rFonts w:eastAsia="Calibri" w:cs="Tahoma"/>
                <w:b/>
                <w:bCs/>
                <w:color w:val="000000"/>
                <w:szCs w:val="18"/>
              </w:rPr>
              <w:t>Does the data show a change?                                                                           (</w:t>
            </w:r>
            <w:proofErr w:type="gramStart"/>
            <w:r w:rsidRPr="0090723B">
              <w:rPr>
                <w:rFonts w:eastAsia="Calibri" w:cs="Tahoma"/>
                <w:b/>
                <w:bCs/>
                <w:color w:val="000000"/>
                <w:szCs w:val="18"/>
              </w:rPr>
              <w:t xml:space="preserve">Reflection)   </w:t>
            </w:r>
            <w:proofErr w:type="gramEnd"/>
            <w:r w:rsidRPr="0090723B">
              <w:rPr>
                <w:rFonts w:eastAsia="Calibri" w:cs="Tahoma"/>
                <w:b/>
                <w:bCs/>
                <w:color w:val="000000"/>
                <w:szCs w:val="18"/>
              </w:rPr>
              <w:t xml:space="preserve">                        </w:t>
            </w:r>
          </w:p>
        </w:tc>
      </w:tr>
      <w:tr w:rsidR="0090723B" w:rsidRPr="0090723B" w14:paraId="3378A759" w14:textId="77777777" w:rsidTr="0090723B">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885" w:type="dxa"/>
            <w:gridSpan w:val="2"/>
            <w:shd w:val="clear" w:color="auto" w:fill="F2F2F2"/>
            <w:vAlign w:val="center"/>
          </w:tcPr>
          <w:p w14:paraId="747E2796" w14:textId="77777777" w:rsidR="0090723B" w:rsidRPr="0090723B" w:rsidRDefault="0090723B" w:rsidP="0090723B">
            <w:pPr>
              <w:tabs>
                <w:tab w:val="left" w:pos="720"/>
              </w:tabs>
              <w:spacing w:before="0" w:line="240" w:lineRule="auto"/>
              <w:contextualSpacing/>
              <w:rPr>
                <w:rFonts w:eastAsia="Calibri" w:cs="Tahoma"/>
                <w:b w:val="0"/>
                <w:bCs w:val="0"/>
                <w:i/>
                <w:color w:val="000000"/>
                <w:szCs w:val="18"/>
              </w:rPr>
            </w:pPr>
            <w:r w:rsidRPr="0090723B">
              <w:rPr>
                <w:rFonts w:eastAsia="Calibri" w:cs="Tahoma"/>
                <w:b w:val="0"/>
                <w:bCs w:val="0"/>
                <w:i/>
                <w:iCs/>
                <w:color w:val="000000"/>
                <w:szCs w:val="18"/>
              </w:rPr>
              <w:t xml:space="preserve">Analyse </w:t>
            </w:r>
            <w:r w:rsidRPr="0090723B">
              <w:rPr>
                <w:rFonts w:eastAsia="Calibri" w:cs="Tahoma"/>
                <w:b w:val="0"/>
                <w:bCs w:val="0"/>
                <w:i/>
                <w:color w:val="000000"/>
                <w:szCs w:val="18"/>
              </w:rPr>
              <w:t>the results and compare them to your predictions</w:t>
            </w:r>
          </w:p>
        </w:tc>
        <w:tc>
          <w:tcPr>
            <w:tcW w:w="8033" w:type="dxa"/>
            <w:gridSpan w:val="3"/>
            <w:shd w:val="clear" w:color="auto" w:fill="F2F2F2"/>
            <w:vAlign w:val="center"/>
          </w:tcPr>
          <w:p w14:paraId="26C1A88B" w14:textId="77777777" w:rsidR="0090723B" w:rsidRPr="0090723B" w:rsidRDefault="0090723B" w:rsidP="0090723B">
            <w:pPr>
              <w:tabs>
                <w:tab w:val="left" w:pos="720"/>
              </w:tabs>
              <w:spacing w:before="0" w:line="240" w:lineRule="auto"/>
              <w:contextualSpacing/>
              <w:cnfStyle w:val="000000100000" w:firstRow="0" w:lastRow="0" w:firstColumn="0" w:lastColumn="0" w:oddVBand="0" w:evenVBand="0" w:oddHBand="1" w:evenHBand="0" w:firstRowFirstColumn="0" w:firstRowLastColumn="0" w:lastRowFirstColumn="0" w:lastRowLastColumn="0"/>
              <w:rPr>
                <w:rFonts w:eastAsia="Calibri" w:cs="Tahoma"/>
                <w:i/>
                <w:color w:val="000000"/>
                <w:szCs w:val="18"/>
              </w:rPr>
            </w:pPr>
            <w:r w:rsidRPr="0090723B">
              <w:rPr>
                <w:rFonts w:eastAsia="Calibri" w:cs="Tahoma"/>
                <w:i/>
                <w:color w:val="000000"/>
                <w:szCs w:val="18"/>
              </w:rPr>
              <w:t xml:space="preserve">Was the plan executed successfully?                                                   </w:t>
            </w:r>
          </w:p>
          <w:p w14:paraId="6E6BAA7E" w14:textId="77777777" w:rsidR="0090723B" w:rsidRPr="0090723B" w:rsidRDefault="0090723B" w:rsidP="0090723B">
            <w:pPr>
              <w:tabs>
                <w:tab w:val="left" w:pos="720"/>
              </w:tabs>
              <w:spacing w:before="0" w:line="240" w:lineRule="auto"/>
              <w:contextualSpacing/>
              <w:cnfStyle w:val="000000100000" w:firstRow="0" w:lastRow="0" w:firstColumn="0" w:lastColumn="0" w:oddVBand="0" w:evenVBand="0" w:oddHBand="1" w:evenHBand="0" w:firstRowFirstColumn="0" w:firstRowLastColumn="0" w:lastRowFirstColumn="0" w:lastRowLastColumn="0"/>
              <w:rPr>
                <w:rFonts w:eastAsia="Calibri" w:cs="Tahoma"/>
                <w:i/>
                <w:color w:val="000000"/>
                <w:szCs w:val="18"/>
              </w:rPr>
            </w:pPr>
            <w:r w:rsidRPr="0090723B">
              <w:rPr>
                <w:rFonts w:eastAsia="Calibri" w:cs="Tahoma"/>
                <w:i/>
                <w:color w:val="000000"/>
                <w:szCs w:val="18"/>
              </w:rPr>
              <w:t>Did you encounter any problems or difficulty?</w:t>
            </w:r>
          </w:p>
        </w:tc>
      </w:tr>
      <w:tr w:rsidR="0090723B" w:rsidRPr="0090723B" w14:paraId="445FFE1C" w14:textId="77777777" w:rsidTr="00A7309D">
        <w:trPr>
          <w:trHeight w:val="1890"/>
        </w:trPr>
        <w:tc>
          <w:tcPr>
            <w:cnfStyle w:val="001000000000" w:firstRow="0" w:lastRow="0" w:firstColumn="1" w:lastColumn="0" w:oddVBand="0" w:evenVBand="0" w:oddHBand="0" w:evenHBand="0" w:firstRowFirstColumn="0" w:firstRowLastColumn="0" w:lastRowFirstColumn="0" w:lastRowLastColumn="0"/>
            <w:tcW w:w="9918" w:type="dxa"/>
            <w:gridSpan w:val="5"/>
            <w:vAlign w:val="center"/>
          </w:tcPr>
          <w:p w14:paraId="36B8D9AC" w14:textId="77777777" w:rsidR="0090723B" w:rsidRPr="0090723B" w:rsidRDefault="0090723B" w:rsidP="0090723B">
            <w:pPr>
              <w:tabs>
                <w:tab w:val="left" w:pos="720"/>
              </w:tabs>
              <w:spacing w:before="0" w:after="0" w:line="240" w:lineRule="auto"/>
              <w:contextualSpacing/>
              <w:rPr>
                <w:b w:val="0"/>
                <w:bCs w:val="0"/>
                <w:szCs w:val="24"/>
              </w:rPr>
            </w:pPr>
            <w:r w:rsidRPr="0090723B">
              <w:rPr>
                <w:szCs w:val="24"/>
              </w:rPr>
              <w:t>Date Completed:</w:t>
            </w:r>
            <w:r w:rsidRPr="0090723B">
              <w:rPr>
                <w:b w:val="0"/>
                <w:bCs w:val="0"/>
                <w:szCs w:val="24"/>
              </w:rPr>
              <w:t xml:space="preserve"> </w:t>
            </w:r>
            <w:r w:rsidRPr="00915A0F">
              <w:rPr>
                <w:b w:val="0"/>
                <w:bCs w:val="0"/>
                <w:color w:val="FF0000"/>
                <w:szCs w:val="24"/>
              </w:rPr>
              <w:t>[Insert Date]</w:t>
            </w:r>
          </w:p>
          <w:p w14:paraId="6C837B3E" w14:textId="77777777" w:rsidR="0090723B" w:rsidRPr="0090723B" w:rsidRDefault="0090723B" w:rsidP="0090723B">
            <w:pPr>
              <w:tabs>
                <w:tab w:val="left" w:pos="720"/>
              </w:tabs>
              <w:spacing w:before="0" w:after="0" w:line="240" w:lineRule="auto"/>
              <w:contextualSpacing/>
              <w:rPr>
                <w:b w:val="0"/>
                <w:bCs w:val="0"/>
                <w:szCs w:val="24"/>
              </w:rPr>
            </w:pPr>
            <w:r w:rsidRPr="0090723B">
              <w:rPr>
                <w:szCs w:val="24"/>
              </w:rPr>
              <w:t>Results:</w:t>
            </w:r>
            <w:r w:rsidRPr="0090723B">
              <w:rPr>
                <w:b w:val="0"/>
                <w:bCs w:val="0"/>
                <w:szCs w:val="24"/>
              </w:rPr>
              <w:t xml:space="preserve"> </w:t>
            </w:r>
            <w:r w:rsidRPr="00915A0F">
              <w:rPr>
                <w:b w:val="0"/>
                <w:bCs w:val="0"/>
                <w:color w:val="FF0000"/>
                <w:szCs w:val="24"/>
              </w:rPr>
              <w:t>[Insert Baseline, Results, and Difference]</w:t>
            </w:r>
          </w:p>
          <w:p w14:paraId="0B1BD89C" w14:textId="4EA8989F" w:rsidR="0090723B" w:rsidRPr="00915A0F" w:rsidRDefault="0090723B" w:rsidP="0090723B">
            <w:pPr>
              <w:tabs>
                <w:tab w:val="left" w:pos="720"/>
              </w:tabs>
              <w:spacing w:before="0" w:after="0" w:line="240" w:lineRule="auto"/>
              <w:contextualSpacing/>
              <w:rPr>
                <w:b w:val="0"/>
                <w:bCs w:val="0"/>
                <w:color w:val="FF0000"/>
                <w:szCs w:val="24"/>
              </w:rPr>
            </w:pPr>
            <w:r w:rsidRPr="00915A0F">
              <w:rPr>
                <w:b w:val="0"/>
                <w:bCs w:val="0"/>
                <w:color w:val="FF0000"/>
                <w:szCs w:val="24"/>
              </w:rPr>
              <w:t>[List if plan was executed successful</w:t>
            </w:r>
            <w:r w:rsidR="00915A0F">
              <w:rPr>
                <w:b w:val="0"/>
                <w:bCs w:val="0"/>
                <w:color w:val="FF0000"/>
                <w:szCs w:val="24"/>
              </w:rPr>
              <w:t>ly</w:t>
            </w:r>
            <w:r w:rsidRPr="00915A0F">
              <w:rPr>
                <w:b w:val="0"/>
                <w:bCs w:val="0"/>
                <w:color w:val="FF0000"/>
                <w:szCs w:val="24"/>
              </w:rPr>
              <w:t xml:space="preserve"> and any problems of difficulties encountered]</w:t>
            </w:r>
          </w:p>
          <w:p w14:paraId="46519F7B" w14:textId="6B747EE9" w:rsidR="0090723B" w:rsidRPr="00915A0F" w:rsidRDefault="0090723B" w:rsidP="0090723B">
            <w:pPr>
              <w:tabs>
                <w:tab w:val="left" w:pos="720"/>
              </w:tabs>
              <w:spacing w:before="0" w:after="0" w:line="240" w:lineRule="auto"/>
              <w:contextualSpacing/>
              <w:rPr>
                <w:rFonts w:eastAsia="Aptos" w:cs="Tahoma"/>
                <w:b w:val="0"/>
                <w:bCs w:val="0"/>
                <w:i/>
                <w:iCs/>
                <w:color w:val="000000"/>
              </w:rPr>
            </w:pPr>
            <w:r w:rsidRPr="00915A0F">
              <w:rPr>
                <w:b w:val="0"/>
                <w:bCs w:val="0"/>
                <w:i/>
                <w:iCs/>
                <w:szCs w:val="24"/>
              </w:rPr>
              <w:t>Example</w:t>
            </w:r>
            <w:r w:rsidR="00915A0F" w:rsidRPr="00915A0F">
              <w:rPr>
                <w:b w:val="0"/>
                <w:bCs w:val="0"/>
                <w:i/>
                <w:iCs/>
                <w:szCs w:val="24"/>
              </w:rPr>
              <w:t xml:space="preserve"> - </w:t>
            </w:r>
            <w:r w:rsidRPr="00915A0F">
              <w:rPr>
                <w:b w:val="0"/>
                <w:bCs w:val="0"/>
                <w:i/>
                <w:iCs/>
                <w:color w:val="FF0000"/>
                <w:szCs w:val="24"/>
              </w:rPr>
              <w:t xml:space="preserve">[Insert start date] </w:t>
            </w:r>
            <w:r w:rsidRPr="00915A0F">
              <w:rPr>
                <w:b w:val="0"/>
                <w:bCs w:val="0"/>
                <w:i/>
                <w:iCs/>
                <w:szCs w:val="24"/>
              </w:rPr>
              <w:t>Approx. 150 patients appeared in the CAT4 search as eligible for both a Heart Health Check and GP Chronic Disease Management Plan. At the end of the QI activity [insert results date], there were 120 eligible patients remaining. This showed a 20% improvement. Some difficulties arose as some patients did not respond to the clinic's outreach efforts. We needed to implement a more targeted patient recall system and increase clinician involvement in discussing these assessments during regular consultations.</w:t>
            </w:r>
          </w:p>
        </w:tc>
      </w:tr>
      <w:tr w:rsidR="0090723B" w:rsidRPr="0090723B" w14:paraId="38AA0A0C" w14:textId="77777777" w:rsidTr="00A7309D">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939" w:type="dxa"/>
            <w:gridSpan w:val="4"/>
            <w:shd w:val="clear" w:color="auto" w:fill="D7AEF8"/>
            <w:vAlign w:val="center"/>
          </w:tcPr>
          <w:p w14:paraId="31A45C81" w14:textId="77777777" w:rsidR="0090723B" w:rsidRPr="0090723B" w:rsidRDefault="0090723B" w:rsidP="0090723B">
            <w:pPr>
              <w:tabs>
                <w:tab w:val="left" w:pos="720"/>
              </w:tabs>
              <w:spacing w:before="0" w:after="0" w:line="360" w:lineRule="auto"/>
              <w:rPr>
                <w:rFonts w:eastAsia="Calibri" w:cs="Tahoma"/>
                <w:color w:val="000000"/>
                <w:szCs w:val="18"/>
              </w:rPr>
            </w:pPr>
            <w:r w:rsidRPr="0090723B">
              <w:rPr>
                <w:rFonts w:eastAsia="Calibri" w:cs="Tahoma"/>
                <w:color w:val="000000"/>
                <w:szCs w:val="18"/>
              </w:rPr>
              <w:t>ACT</w:t>
            </w:r>
          </w:p>
        </w:tc>
        <w:tc>
          <w:tcPr>
            <w:tcW w:w="7979" w:type="dxa"/>
            <w:shd w:val="clear" w:color="auto" w:fill="D7AEF8"/>
            <w:vAlign w:val="center"/>
          </w:tcPr>
          <w:p w14:paraId="097D7CA9" w14:textId="59FDF173" w:rsidR="0090723B" w:rsidRPr="0090723B" w:rsidRDefault="0090723B" w:rsidP="0090723B">
            <w:pPr>
              <w:tabs>
                <w:tab w:val="left" w:pos="720"/>
              </w:tabs>
              <w:spacing w:before="0" w:after="0" w:line="360" w:lineRule="auto"/>
              <w:cnfStyle w:val="000000100000" w:firstRow="0" w:lastRow="0" w:firstColumn="0" w:lastColumn="0" w:oddVBand="0" w:evenVBand="0" w:oddHBand="1" w:evenHBand="0" w:firstRowFirstColumn="0" w:firstRowLastColumn="0" w:lastRowFirstColumn="0" w:lastRowLastColumn="0"/>
              <w:rPr>
                <w:rFonts w:eastAsia="Calibri" w:cs="Tahoma"/>
                <w:b/>
                <w:bCs/>
                <w:color w:val="000000"/>
                <w:szCs w:val="18"/>
              </w:rPr>
            </w:pPr>
            <w:r w:rsidRPr="0090723B">
              <w:rPr>
                <w:rFonts w:eastAsia="Calibri" w:cs="Tahoma"/>
                <w:b/>
                <w:bCs/>
                <w:color w:val="000000"/>
                <w:szCs w:val="18"/>
              </w:rPr>
              <w:t xml:space="preserve">Do you need to make changes to your original plan? </w:t>
            </w:r>
            <w:r w:rsidRPr="0090723B">
              <w:rPr>
                <w:rFonts w:eastAsia="Calibri" w:cs="Tahoma"/>
                <w:b/>
                <w:bCs/>
                <w:color w:val="000000"/>
                <w:szCs w:val="18"/>
              </w:rPr>
              <w:tab/>
              <w:t xml:space="preserve">  </w:t>
            </w:r>
            <w:r w:rsidRPr="0090723B">
              <w:rPr>
                <w:rFonts w:eastAsia="Calibri" w:cs="Tahoma"/>
                <w:b/>
                <w:bCs/>
                <w:color w:val="000000"/>
                <w:szCs w:val="18"/>
              </w:rPr>
              <w:tab/>
              <w:t xml:space="preserve">                 (What next)</w:t>
            </w:r>
          </w:p>
          <w:p w14:paraId="2E2410EC" w14:textId="77777777" w:rsidR="0090723B" w:rsidRPr="0090723B" w:rsidRDefault="0090723B" w:rsidP="0090723B">
            <w:pPr>
              <w:tabs>
                <w:tab w:val="left" w:pos="720"/>
              </w:tabs>
              <w:spacing w:before="0" w:after="0" w:line="360" w:lineRule="auto"/>
              <w:cnfStyle w:val="000000100000" w:firstRow="0" w:lastRow="0" w:firstColumn="0" w:lastColumn="0" w:oddVBand="0" w:evenVBand="0" w:oddHBand="1" w:evenHBand="0" w:firstRowFirstColumn="0" w:firstRowLastColumn="0" w:lastRowFirstColumn="0" w:lastRowLastColumn="0"/>
              <w:rPr>
                <w:rFonts w:eastAsia="Calibri" w:cs="Tahoma"/>
                <w:b/>
                <w:bCs/>
                <w:color w:val="000000"/>
                <w:szCs w:val="18"/>
              </w:rPr>
            </w:pPr>
            <w:r w:rsidRPr="0090723B">
              <w:rPr>
                <w:rFonts w:eastAsia="Calibri" w:cs="Tahoma"/>
                <w:b/>
                <w:bCs/>
                <w:color w:val="000000"/>
                <w:szCs w:val="18"/>
              </w:rPr>
              <w:t xml:space="preserve">OR did everything go well? </w:t>
            </w:r>
          </w:p>
        </w:tc>
      </w:tr>
      <w:tr w:rsidR="0090723B" w:rsidRPr="0090723B" w14:paraId="56699050" w14:textId="77777777" w:rsidTr="0090723B">
        <w:trPr>
          <w:trHeight w:val="1233"/>
        </w:trPr>
        <w:tc>
          <w:tcPr>
            <w:cnfStyle w:val="001000000000" w:firstRow="0" w:lastRow="0" w:firstColumn="1" w:lastColumn="0" w:oddVBand="0" w:evenVBand="0" w:oddHBand="0" w:evenHBand="0" w:firstRowFirstColumn="0" w:firstRowLastColumn="0" w:lastRowFirstColumn="0" w:lastRowLastColumn="0"/>
            <w:tcW w:w="1939" w:type="dxa"/>
            <w:gridSpan w:val="4"/>
            <w:shd w:val="clear" w:color="auto" w:fill="F2F2F2"/>
            <w:vAlign w:val="center"/>
          </w:tcPr>
          <w:p w14:paraId="6E503FCE" w14:textId="77777777" w:rsidR="0090723B" w:rsidRPr="0090723B" w:rsidRDefault="0090723B" w:rsidP="0090723B">
            <w:pPr>
              <w:tabs>
                <w:tab w:val="left" w:pos="720"/>
              </w:tabs>
              <w:spacing w:before="0" w:after="0" w:line="240" w:lineRule="auto"/>
              <w:rPr>
                <w:rFonts w:eastAsia="Calibri" w:cs="Tahoma"/>
                <w:b w:val="0"/>
                <w:bCs w:val="0"/>
                <w:color w:val="000000"/>
                <w:szCs w:val="18"/>
              </w:rPr>
            </w:pPr>
            <w:r w:rsidRPr="0090723B">
              <w:rPr>
                <w:rFonts w:eastAsia="Calibri" w:cs="Tahoma"/>
                <w:b w:val="0"/>
                <w:bCs w:val="0"/>
                <w:color w:val="000000"/>
                <w:szCs w:val="18"/>
              </w:rPr>
              <w:t>Based on what you learned from the test, plan for your next step</w:t>
            </w:r>
          </w:p>
        </w:tc>
        <w:tc>
          <w:tcPr>
            <w:tcW w:w="7979" w:type="dxa"/>
            <w:shd w:val="clear" w:color="auto" w:fill="F2F2F2"/>
            <w:vAlign w:val="center"/>
          </w:tcPr>
          <w:p w14:paraId="17ACACB0" w14:textId="77777777" w:rsidR="0090723B" w:rsidRPr="0090723B" w:rsidRDefault="0090723B" w:rsidP="0090723B">
            <w:p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w:cs="Tahoma"/>
                <w:i/>
                <w:color w:val="000000"/>
                <w:szCs w:val="18"/>
              </w:rPr>
            </w:pPr>
            <w:r w:rsidRPr="0090723B">
              <w:rPr>
                <w:rFonts w:eastAsia="Calibri" w:cs="Tahoma"/>
                <w:i/>
                <w:color w:val="000000"/>
                <w:szCs w:val="18"/>
              </w:rPr>
              <w:t>If this idea was successful, you may like to implement this change on a larger scale or try something new. If the idea did not meet its overall goal, consider why not and identify what can be done to improve performance</w:t>
            </w:r>
          </w:p>
        </w:tc>
      </w:tr>
      <w:tr w:rsidR="0090723B" w:rsidRPr="0090723B" w14:paraId="1FB32B74" w14:textId="77777777" w:rsidTr="0090723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918" w:type="dxa"/>
            <w:gridSpan w:val="5"/>
            <w:shd w:val="clear" w:color="auto" w:fill="FFFFFF"/>
          </w:tcPr>
          <w:p w14:paraId="2AD225A1" w14:textId="342D875A" w:rsidR="0090723B" w:rsidRPr="0090723B" w:rsidRDefault="0090723B" w:rsidP="0090723B">
            <w:pPr>
              <w:tabs>
                <w:tab w:val="left" w:pos="720"/>
              </w:tabs>
              <w:spacing w:before="0" w:after="0" w:line="240" w:lineRule="auto"/>
              <w:contextualSpacing/>
              <w:rPr>
                <w:b w:val="0"/>
                <w:bCs w:val="0"/>
                <w:szCs w:val="24"/>
              </w:rPr>
            </w:pPr>
            <w:r w:rsidRPr="0090723B">
              <w:rPr>
                <w:b w:val="0"/>
                <w:bCs w:val="0"/>
                <w:szCs w:val="24"/>
              </w:rPr>
              <w:t>If this idea was successful:</w:t>
            </w:r>
            <w:r w:rsidR="00992C68">
              <w:rPr>
                <w:b w:val="0"/>
                <w:bCs w:val="0"/>
                <w:szCs w:val="24"/>
              </w:rPr>
              <w:t xml:space="preserve"> </w:t>
            </w:r>
            <w:r w:rsidR="00992C68" w:rsidRPr="00992C68">
              <w:rPr>
                <w:b w:val="0"/>
                <w:bCs w:val="0"/>
                <w:i/>
                <w:iCs/>
                <w:color w:val="FF0000"/>
              </w:rPr>
              <w:t>Examples of what you might wish to include listed below.</w:t>
            </w:r>
          </w:p>
          <w:p w14:paraId="5AFA5FC9" w14:textId="77777777" w:rsidR="0090723B" w:rsidRPr="0090723B" w:rsidRDefault="0090723B" w:rsidP="0090723B">
            <w:pPr>
              <w:pStyle w:val="ListParagraph"/>
              <w:numPr>
                <w:ilvl w:val="0"/>
                <w:numId w:val="29"/>
              </w:numPr>
              <w:tabs>
                <w:tab w:val="left" w:pos="720"/>
              </w:tabs>
              <w:spacing w:before="0" w:after="0" w:line="240" w:lineRule="auto"/>
              <w:rPr>
                <w:b w:val="0"/>
                <w:bCs w:val="0"/>
              </w:rPr>
            </w:pPr>
            <w:r w:rsidRPr="0090723B">
              <w:rPr>
                <w:b w:val="0"/>
                <w:bCs w:val="0"/>
              </w:rPr>
              <w:t>Implement the change on a larger scale.</w:t>
            </w:r>
          </w:p>
          <w:p w14:paraId="52399B1A" w14:textId="77777777" w:rsidR="0090723B" w:rsidRPr="0090723B" w:rsidRDefault="0090723B" w:rsidP="0090723B">
            <w:pPr>
              <w:pStyle w:val="ListParagraph"/>
              <w:numPr>
                <w:ilvl w:val="0"/>
                <w:numId w:val="29"/>
              </w:numPr>
              <w:tabs>
                <w:tab w:val="left" w:pos="720"/>
              </w:tabs>
              <w:spacing w:before="0" w:after="0" w:line="240" w:lineRule="auto"/>
              <w:rPr>
                <w:b w:val="0"/>
                <w:bCs w:val="0"/>
              </w:rPr>
            </w:pPr>
            <w:r w:rsidRPr="0090723B">
              <w:rPr>
                <w:b w:val="0"/>
                <w:bCs w:val="0"/>
              </w:rPr>
              <w:t>Consider additional strategies to target patients more effectively, such as using automated patient reminders, SMS campaigns, or outreach programs.</w:t>
            </w:r>
          </w:p>
          <w:p w14:paraId="070022AB" w14:textId="77777777" w:rsidR="0090723B" w:rsidRPr="0090723B" w:rsidRDefault="0090723B" w:rsidP="0090723B">
            <w:pPr>
              <w:tabs>
                <w:tab w:val="left" w:pos="720"/>
              </w:tabs>
              <w:spacing w:before="0" w:after="0" w:line="240" w:lineRule="auto"/>
              <w:contextualSpacing/>
              <w:rPr>
                <w:b w:val="0"/>
                <w:bCs w:val="0"/>
                <w:szCs w:val="24"/>
              </w:rPr>
            </w:pPr>
            <w:r w:rsidRPr="0090723B">
              <w:rPr>
                <w:b w:val="0"/>
                <w:bCs w:val="0"/>
                <w:szCs w:val="24"/>
              </w:rPr>
              <w:t>If the idea did not meet its overall goal:</w:t>
            </w:r>
          </w:p>
          <w:p w14:paraId="2B3EB504" w14:textId="77777777" w:rsidR="0090723B" w:rsidRPr="0090723B" w:rsidRDefault="0090723B" w:rsidP="0090723B">
            <w:pPr>
              <w:pStyle w:val="ListParagraph"/>
              <w:numPr>
                <w:ilvl w:val="0"/>
                <w:numId w:val="24"/>
              </w:numPr>
              <w:tabs>
                <w:tab w:val="left" w:pos="720"/>
              </w:tabs>
              <w:spacing w:before="0" w:after="0" w:line="240" w:lineRule="auto"/>
              <w:rPr>
                <w:rFonts w:eastAsia="Calibri" w:cs="Tahoma"/>
                <w:b w:val="0"/>
                <w:bCs w:val="0"/>
                <w:color w:val="000000"/>
                <w:szCs w:val="18"/>
              </w:rPr>
            </w:pPr>
            <w:r w:rsidRPr="0090723B">
              <w:rPr>
                <w:b w:val="0"/>
                <w:bCs w:val="0"/>
              </w:rPr>
              <w:t>Identify what can be done to improve performance, such as improving patient recall processes or engaging clinicians to actively promote the Heart Health Check and Chronic Disease Management Plan during routine consultations.</w:t>
            </w:r>
          </w:p>
        </w:tc>
      </w:tr>
    </w:tbl>
    <w:p w14:paraId="523B7DA3" w14:textId="14E00B17" w:rsidR="00327C1C" w:rsidRDefault="00327C1C" w:rsidP="00345387">
      <w:pPr>
        <w:pStyle w:val="Heading1"/>
        <w:spacing w:line="276" w:lineRule="auto"/>
      </w:pPr>
      <w:r>
        <w:lastRenderedPageBreak/>
        <w:t xml:space="preserve">Digital Health </w:t>
      </w:r>
    </w:p>
    <w:p w14:paraId="6602CA93" w14:textId="7C7A9F54" w:rsidR="00BC5B9D" w:rsidRPr="00BC5B9D" w:rsidRDefault="00BC5B9D" w:rsidP="00BC5B9D">
      <w:pPr>
        <w:rPr>
          <w:rFonts w:eastAsiaTheme="majorEastAsia" w:cstheme="majorBidi"/>
          <w:b/>
          <w:color w:val="003D69"/>
          <w:sz w:val="22"/>
          <w:szCs w:val="26"/>
        </w:rPr>
      </w:pPr>
      <w:r w:rsidRPr="00BC5B9D">
        <w:rPr>
          <w:rFonts w:eastAsiaTheme="majorEastAsia" w:cstheme="majorBidi"/>
          <w:b/>
          <w:color w:val="003D69"/>
          <w:sz w:val="22"/>
          <w:szCs w:val="26"/>
        </w:rPr>
        <w:t>Digital Health Tools to Assist with QI</w:t>
      </w:r>
    </w:p>
    <w:p w14:paraId="05B34293" w14:textId="33F878C9" w:rsidR="00BC5B9D" w:rsidRPr="008867E5" w:rsidRDefault="00BC5B9D" w:rsidP="00BC5B9D">
      <w:pPr>
        <w:rPr>
          <w:rFonts w:eastAsia="Times New Roman" w:cs="Tahoma"/>
          <w:b/>
          <w:bCs/>
          <w:color w:val="auto"/>
          <w:szCs w:val="18"/>
          <w:lang w:eastAsia="en-AU"/>
        </w:rPr>
      </w:pPr>
      <w:r w:rsidRPr="008867E5">
        <w:rPr>
          <w:rFonts w:eastAsia="Times New Roman" w:cs="Tahoma"/>
          <w:b/>
          <w:bCs/>
          <w:color w:val="auto"/>
          <w:szCs w:val="18"/>
          <w:lang w:eastAsia="en-AU"/>
        </w:rPr>
        <w:t>HealthPathways</w:t>
      </w:r>
    </w:p>
    <w:p w14:paraId="74B1D0C1" w14:textId="77777777" w:rsidR="008867E5" w:rsidRDefault="00BC5B9D" w:rsidP="008867E5">
      <w:pPr>
        <w:spacing w:after="0"/>
      </w:pPr>
      <w:r w:rsidRPr="008867E5">
        <w:t>A local online portal for GPs and health professionals, providing clinical assessment, management information, and referral pathways to local services. Developed by experienced local GPs, HealthPathways is intended as the primary tool for consultations and decision-making. DDWMPHN supports two portals: Darling Downs and West Moreton.</w:t>
      </w:r>
    </w:p>
    <w:p w14:paraId="1BDF07B3" w14:textId="4919DF7D" w:rsidR="00BC5B9D" w:rsidRPr="008867E5" w:rsidRDefault="00BC5B9D" w:rsidP="008867E5">
      <w:pPr>
        <w:pStyle w:val="ListParagraph"/>
        <w:numPr>
          <w:ilvl w:val="0"/>
          <w:numId w:val="24"/>
        </w:numPr>
        <w:spacing w:after="0"/>
      </w:pPr>
      <w:r w:rsidRPr="008867E5">
        <w:t>Access:</w:t>
      </w:r>
      <w:r w:rsidRPr="008867E5">
        <w:rPr>
          <w:rFonts w:eastAsia="Times New Roman" w:cs="Tahoma"/>
          <w:color w:val="auto"/>
          <w:szCs w:val="18"/>
          <w:lang w:eastAsia="en-AU"/>
        </w:rPr>
        <w:t xml:space="preserve"> </w:t>
      </w:r>
      <w:hyperlink r:id="rId51" w:history="1">
        <w:r w:rsidRPr="008867E5">
          <w:rPr>
            <w:rStyle w:val="Hyperlink"/>
            <w:rFonts w:eastAsia="Times New Roman" w:cs="Tahoma"/>
            <w:szCs w:val="18"/>
            <w:lang w:eastAsia="en-AU"/>
          </w:rPr>
          <w:t>DDWM HealthPathways</w:t>
        </w:r>
      </w:hyperlink>
      <w:r w:rsidRPr="008867E5">
        <w:rPr>
          <w:rFonts w:eastAsia="Times New Roman" w:cs="Tahoma"/>
          <w:color w:val="auto"/>
          <w:szCs w:val="18"/>
          <w:lang w:eastAsia="en-AU"/>
        </w:rPr>
        <w:t xml:space="preserve"> </w:t>
      </w:r>
    </w:p>
    <w:p w14:paraId="77DA6908" w14:textId="77777777" w:rsidR="00BC5B9D" w:rsidRPr="00BC5B9D" w:rsidRDefault="00BC5B9D" w:rsidP="00BC5B9D">
      <w:pPr>
        <w:pStyle w:val="ListParagraph"/>
        <w:spacing w:after="0"/>
        <w:rPr>
          <w:rFonts w:eastAsia="Times New Roman" w:cs="Tahoma"/>
          <w:color w:val="auto"/>
          <w:szCs w:val="18"/>
          <w:lang w:eastAsia="en-AU"/>
        </w:rPr>
      </w:pPr>
    </w:p>
    <w:p w14:paraId="72CC0239" w14:textId="15FE5BF4" w:rsidR="00BC5B9D" w:rsidRPr="008867E5" w:rsidRDefault="00BC5B9D" w:rsidP="00BC5B9D">
      <w:pPr>
        <w:rPr>
          <w:rFonts w:eastAsia="Times New Roman" w:cs="Tahoma"/>
          <w:b/>
          <w:bCs/>
          <w:color w:val="auto"/>
          <w:szCs w:val="18"/>
          <w:lang w:eastAsia="en-AU"/>
        </w:rPr>
      </w:pPr>
      <w:r w:rsidRPr="008867E5">
        <w:rPr>
          <w:rFonts w:eastAsia="Times New Roman" w:cs="Tahoma"/>
          <w:b/>
          <w:bCs/>
          <w:color w:val="auto"/>
          <w:szCs w:val="18"/>
          <w:lang w:eastAsia="en-AU"/>
        </w:rPr>
        <w:t>Smart Referrals</w:t>
      </w:r>
    </w:p>
    <w:p w14:paraId="177E3387" w14:textId="77777777" w:rsidR="00BC5B9D" w:rsidRPr="008867E5" w:rsidRDefault="00BC5B9D" w:rsidP="008867E5">
      <w:pPr>
        <w:spacing w:after="0"/>
      </w:pPr>
      <w:r w:rsidRPr="008867E5">
        <w:t xml:space="preserve">Smart Referrals streamlines the creation and management of referrals to Queensland specialist outpatient services, enhancing patient journey management, safety, and reducing wait times. GPs can submit electronic referrals via practice software.  </w:t>
      </w:r>
    </w:p>
    <w:p w14:paraId="5F8B8E65" w14:textId="1C3CBF91" w:rsidR="00BC5B9D" w:rsidRPr="008867E5" w:rsidRDefault="00BC5B9D" w:rsidP="008867E5">
      <w:pPr>
        <w:pStyle w:val="ListParagraph"/>
        <w:numPr>
          <w:ilvl w:val="0"/>
          <w:numId w:val="24"/>
        </w:numPr>
        <w:spacing w:after="0"/>
      </w:pPr>
      <w:r w:rsidRPr="008867E5">
        <w:t xml:space="preserve">Learn more: </w:t>
      </w:r>
      <w:hyperlink r:id="rId52" w:history="1">
        <w:r w:rsidR="00584934">
          <w:rPr>
            <w:rStyle w:val="Hyperlink"/>
          </w:rPr>
          <w:t>Queensland Health</w:t>
        </w:r>
      </w:hyperlink>
      <w:r w:rsidR="00584934">
        <w:t xml:space="preserve"> </w:t>
      </w:r>
    </w:p>
    <w:p w14:paraId="1AA35701" w14:textId="091B42A9" w:rsidR="00BC5B9D" w:rsidRPr="008867E5" w:rsidRDefault="00584934" w:rsidP="008867E5">
      <w:pPr>
        <w:pStyle w:val="ListParagraph"/>
        <w:numPr>
          <w:ilvl w:val="0"/>
          <w:numId w:val="24"/>
        </w:numPr>
        <w:spacing w:after="0"/>
      </w:pPr>
      <w:r>
        <w:t>Installation and additional resources</w:t>
      </w:r>
      <w:r w:rsidR="00BC5B9D" w:rsidRPr="008867E5">
        <w:t xml:space="preserve">: </w:t>
      </w:r>
      <w:hyperlink r:id="rId53" w:history="1">
        <w:r>
          <w:rPr>
            <w:rStyle w:val="Hyperlink"/>
          </w:rPr>
          <w:t>Smart Referrals</w:t>
        </w:r>
      </w:hyperlink>
      <w:r>
        <w:t xml:space="preserve"> </w:t>
      </w:r>
    </w:p>
    <w:p w14:paraId="64C6D561" w14:textId="77777777" w:rsidR="00BC5B9D" w:rsidRPr="00BC5B9D" w:rsidRDefault="00BC5B9D" w:rsidP="00BC5B9D">
      <w:pPr>
        <w:pStyle w:val="ListParagraph"/>
        <w:rPr>
          <w:rFonts w:eastAsia="Times New Roman" w:cs="Tahoma"/>
          <w:color w:val="auto"/>
          <w:szCs w:val="18"/>
          <w:lang w:eastAsia="en-AU"/>
        </w:rPr>
      </w:pPr>
    </w:p>
    <w:p w14:paraId="074D7285" w14:textId="2BA21545" w:rsidR="00BC5B9D" w:rsidRPr="008867E5" w:rsidRDefault="00BC5B9D" w:rsidP="00BC5B9D">
      <w:pPr>
        <w:rPr>
          <w:rFonts w:eastAsia="Times New Roman" w:cs="Tahoma"/>
          <w:b/>
          <w:bCs/>
          <w:color w:val="auto"/>
          <w:szCs w:val="18"/>
          <w:lang w:eastAsia="en-AU"/>
        </w:rPr>
      </w:pPr>
      <w:r w:rsidRPr="008867E5">
        <w:rPr>
          <w:rFonts w:eastAsia="Times New Roman" w:cs="Tahoma"/>
          <w:b/>
          <w:bCs/>
          <w:color w:val="auto"/>
          <w:szCs w:val="18"/>
          <w:lang w:eastAsia="en-AU"/>
        </w:rPr>
        <w:t>The Viewer (Queensland Health)</w:t>
      </w:r>
    </w:p>
    <w:p w14:paraId="412F11C9" w14:textId="77777777" w:rsidR="00BC5B9D" w:rsidRPr="008867E5" w:rsidRDefault="00BC5B9D" w:rsidP="008867E5">
      <w:pPr>
        <w:spacing w:after="0"/>
      </w:pPr>
      <w:r w:rsidRPr="008867E5">
        <w:t xml:space="preserve">The Health Provider Portal (HPP) offers read-only access to Queensland Health’s “The Viewer” system, allowing GPs to see public hospital records such as appointments, radiology results, and discharge summaries.  </w:t>
      </w:r>
    </w:p>
    <w:p w14:paraId="45CA3212" w14:textId="598A1072" w:rsidR="00BC5B9D" w:rsidRPr="008867E5" w:rsidRDefault="00BC4724" w:rsidP="008867E5">
      <w:pPr>
        <w:pStyle w:val="ListParagraph"/>
        <w:numPr>
          <w:ilvl w:val="0"/>
          <w:numId w:val="33"/>
        </w:numPr>
        <w:spacing w:after="0"/>
      </w:pPr>
      <w:r>
        <w:t>Access:</w:t>
      </w:r>
      <w:r w:rsidR="00BC5B9D" w:rsidRPr="008867E5">
        <w:t xml:space="preserve"> </w:t>
      </w:r>
      <w:hyperlink r:id="rId54" w:history="1">
        <w:r>
          <w:rPr>
            <w:rStyle w:val="Hyperlink"/>
          </w:rPr>
          <w:t>The Viewer</w:t>
        </w:r>
      </w:hyperlink>
      <w:r>
        <w:t xml:space="preserve"> </w:t>
      </w:r>
      <w:r w:rsidR="00BC5B9D" w:rsidRPr="008867E5">
        <w:t xml:space="preserve"> </w:t>
      </w:r>
    </w:p>
    <w:p w14:paraId="3E9EE9F3" w14:textId="3D3C0276" w:rsidR="00BC5B9D" w:rsidRPr="008867E5" w:rsidRDefault="00BC5B9D" w:rsidP="008867E5">
      <w:pPr>
        <w:pStyle w:val="ListParagraph"/>
        <w:numPr>
          <w:ilvl w:val="0"/>
          <w:numId w:val="33"/>
        </w:numPr>
        <w:spacing w:after="0"/>
      </w:pPr>
      <w:r w:rsidRPr="008867E5">
        <w:t>Support:</w:t>
      </w:r>
      <w:r w:rsidRPr="008867E5">
        <w:rPr>
          <w:rFonts w:eastAsia="Times New Roman" w:cs="Tahoma"/>
          <w:color w:val="auto"/>
          <w:szCs w:val="18"/>
          <w:lang w:eastAsia="en-AU"/>
        </w:rPr>
        <w:t xml:space="preserve"> </w:t>
      </w:r>
      <w:hyperlink r:id="rId55" w:history="1">
        <w:r w:rsidRPr="008867E5">
          <w:rPr>
            <w:rStyle w:val="Hyperlink"/>
            <w:rFonts w:eastAsia="Times New Roman" w:cs="Tahoma"/>
            <w:szCs w:val="18"/>
            <w:lang w:eastAsia="en-AU"/>
          </w:rPr>
          <w:t>connectingqld@health.qld.gov.au</w:t>
        </w:r>
      </w:hyperlink>
    </w:p>
    <w:p w14:paraId="7517AA2C" w14:textId="77777777" w:rsidR="00BC5B9D" w:rsidRPr="00BC5B9D" w:rsidRDefault="00BC5B9D" w:rsidP="00BC5B9D">
      <w:pPr>
        <w:pStyle w:val="ListParagraph"/>
        <w:rPr>
          <w:rFonts w:eastAsia="Times New Roman" w:cs="Tahoma"/>
          <w:color w:val="auto"/>
          <w:szCs w:val="18"/>
          <w:lang w:eastAsia="en-AU"/>
        </w:rPr>
      </w:pPr>
    </w:p>
    <w:p w14:paraId="7181DC73" w14:textId="08A76FEF" w:rsidR="00BC5B9D" w:rsidRPr="008867E5" w:rsidRDefault="00BC5B9D" w:rsidP="00BC5B9D">
      <w:pPr>
        <w:rPr>
          <w:rFonts w:eastAsia="Times New Roman" w:cs="Tahoma"/>
          <w:b/>
          <w:bCs/>
          <w:color w:val="auto"/>
          <w:szCs w:val="18"/>
          <w:lang w:eastAsia="en-AU"/>
        </w:rPr>
      </w:pPr>
      <w:r w:rsidRPr="008867E5">
        <w:rPr>
          <w:rFonts w:eastAsia="Times New Roman" w:cs="Tahoma"/>
          <w:b/>
          <w:bCs/>
          <w:color w:val="auto"/>
          <w:szCs w:val="18"/>
          <w:lang w:eastAsia="en-AU"/>
        </w:rPr>
        <w:t>My Health Record</w:t>
      </w:r>
    </w:p>
    <w:p w14:paraId="1DF32B6E" w14:textId="77777777" w:rsidR="00BC5B9D" w:rsidRPr="008867E5" w:rsidRDefault="00BC5B9D" w:rsidP="008867E5">
      <w:pPr>
        <w:spacing w:after="0"/>
      </w:pPr>
      <w:r w:rsidRPr="008867E5">
        <w:t xml:space="preserve">Uploading a Shared Health Summary (SHS) for chronic/complex patients ensures continuity of care and meets ePIP requirements.  </w:t>
      </w:r>
    </w:p>
    <w:p w14:paraId="14D5D3FC" w14:textId="3CE3DEBE" w:rsidR="00BC5B9D" w:rsidRPr="008867E5" w:rsidRDefault="00BC4724" w:rsidP="00BC4724">
      <w:pPr>
        <w:pStyle w:val="ListParagraph"/>
        <w:numPr>
          <w:ilvl w:val="0"/>
          <w:numId w:val="32"/>
        </w:numPr>
        <w:spacing w:after="0"/>
      </w:pPr>
      <w:r>
        <w:t>Learn More</w:t>
      </w:r>
      <w:r w:rsidR="00BC5B9D" w:rsidRPr="008867E5">
        <w:t xml:space="preserve">: </w:t>
      </w:r>
      <w:hyperlink r:id="rId56" w:history="1">
        <w:r w:rsidR="00004280">
          <w:rPr>
            <w:rStyle w:val="Hyperlink"/>
          </w:rPr>
          <w:t>Digital Health Agency</w:t>
        </w:r>
      </w:hyperlink>
      <w:r>
        <w:t xml:space="preserve"> </w:t>
      </w:r>
      <w:r w:rsidR="00BC5B9D" w:rsidRPr="008867E5">
        <w:t xml:space="preserve"> </w:t>
      </w:r>
    </w:p>
    <w:p w14:paraId="07AEF623" w14:textId="0E70ABBE" w:rsidR="00BC4724" w:rsidRDefault="00BC4724" w:rsidP="00BC4724">
      <w:pPr>
        <w:pStyle w:val="ListParagraph"/>
        <w:numPr>
          <w:ilvl w:val="0"/>
          <w:numId w:val="32"/>
        </w:numPr>
      </w:pPr>
      <w:r>
        <w:t>How to upload SHS</w:t>
      </w:r>
      <w:r w:rsidR="00BC5B9D" w:rsidRPr="008867E5">
        <w:t xml:space="preserve"> videos: </w:t>
      </w:r>
      <w:hyperlink r:id="rId57" w:history="1">
        <w:r>
          <w:rPr>
            <w:rStyle w:val="Hyperlink"/>
          </w:rPr>
          <w:t>Best Practice</w:t>
        </w:r>
      </w:hyperlink>
      <w:r>
        <w:t xml:space="preserve"> </w:t>
      </w:r>
      <w:r w:rsidR="00BC5B9D" w:rsidRPr="008867E5">
        <w:t xml:space="preserve">| </w:t>
      </w:r>
      <w:hyperlink r:id="rId58" w:history="1">
        <w:r>
          <w:rPr>
            <w:rStyle w:val="Hyperlink"/>
          </w:rPr>
          <w:t>Medical Director</w:t>
        </w:r>
      </w:hyperlink>
      <w:r>
        <w:t xml:space="preserve"> </w:t>
      </w:r>
    </w:p>
    <w:p w14:paraId="2200F2CB" w14:textId="779748F3" w:rsidR="00BC5B9D" w:rsidRPr="008867E5" w:rsidRDefault="00BC5B9D" w:rsidP="00BC4724">
      <w:pPr>
        <w:pStyle w:val="ListParagraph"/>
        <w:numPr>
          <w:ilvl w:val="0"/>
          <w:numId w:val="32"/>
        </w:numPr>
        <w:spacing w:after="0"/>
      </w:pPr>
      <w:r w:rsidRPr="008867E5">
        <w:t xml:space="preserve">RACGP info: </w:t>
      </w:r>
      <w:hyperlink r:id="rId59" w:history="1">
        <w:r w:rsidR="00BC4724">
          <w:rPr>
            <w:rStyle w:val="Hyperlink"/>
          </w:rPr>
          <w:t>My Health Record Resources</w:t>
        </w:r>
      </w:hyperlink>
      <w:r w:rsidR="00BC4724">
        <w:t xml:space="preserve"> </w:t>
      </w:r>
    </w:p>
    <w:p w14:paraId="47666DBA" w14:textId="39826F25" w:rsidR="00BC4724" w:rsidRPr="008867E5" w:rsidRDefault="00BC5B9D" w:rsidP="00BC4724">
      <w:pPr>
        <w:pStyle w:val="ListParagraph"/>
        <w:numPr>
          <w:ilvl w:val="0"/>
          <w:numId w:val="32"/>
        </w:numPr>
        <w:spacing w:after="0"/>
      </w:pPr>
      <w:r w:rsidRPr="008867E5">
        <w:t xml:space="preserve">Register for My Health Record: </w:t>
      </w:r>
      <w:hyperlink r:id="rId60" w:history="1">
        <w:r w:rsidR="00BC4724">
          <w:rPr>
            <w:rStyle w:val="Hyperlink"/>
          </w:rPr>
          <w:t>Registration Overview</w:t>
        </w:r>
      </w:hyperlink>
    </w:p>
    <w:p w14:paraId="6ECA6337" w14:textId="77777777" w:rsidR="00BC4724" w:rsidRDefault="00BC4724" w:rsidP="00BC4724">
      <w:pPr>
        <w:spacing w:after="0"/>
        <w:rPr>
          <w:rFonts w:eastAsia="Times New Roman" w:cs="Tahoma"/>
          <w:b/>
          <w:bCs/>
          <w:color w:val="auto"/>
          <w:szCs w:val="18"/>
          <w:lang w:eastAsia="en-AU"/>
        </w:rPr>
      </w:pPr>
    </w:p>
    <w:p w14:paraId="51D7EE17" w14:textId="5BEEAF5D" w:rsidR="00BC5B9D" w:rsidRPr="008867E5" w:rsidRDefault="00BC5B9D" w:rsidP="00BC4724">
      <w:pPr>
        <w:spacing w:after="0"/>
        <w:rPr>
          <w:rFonts w:eastAsia="Times New Roman" w:cs="Tahoma"/>
          <w:b/>
          <w:bCs/>
          <w:color w:val="auto"/>
          <w:szCs w:val="18"/>
          <w:lang w:eastAsia="en-AU"/>
        </w:rPr>
      </w:pPr>
      <w:r w:rsidRPr="008867E5">
        <w:rPr>
          <w:rFonts w:eastAsia="Times New Roman" w:cs="Tahoma"/>
          <w:b/>
          <w:bCs/>
          <w:color w:val="auto"/>
          <w:szCs w:val="18"/>
          <w:lang w:eastAsia="en-AU"/>
        </w:rPr>
        <w:t>Electronic Prescriptions</w:t>
      </w:r>
    </w:p>
    <w:p w14:paraId="7068650F" w14:textId="77777777" w:rsidR="008867E5" w:rsidRDefault="00BC5B9D" w:rsidP="008867E5">
      <w:pPr>
        <w:spacing w:after="0"/>
      </w:pPr>
      <w:r w:rsidRPr="008867E5">
        <w:t xml:space="preserve">Electronic prescriptions enhance medicine safety and provide patients with convenient, digital alternatives to paper PBS prescriptions. They allow for the prescribing, dispensing, and claiming of medicines electronically, while maintaining the option for paper prescriptions. Patients can choose their pharmacy and decide between paper or electronic prescriptions, with no change to existing processes.  </w:t>
      </w:r>
    </w:p>
    <w:p w14:paraId="1CF1CE09" w14:textId="26E171EB" w:rsidR="00BC5B9D" w:rsidRPr="008867E5" w:rsidRDefault="00BC5B9D" w:rsidP="008867E5">
      <w:pPr>
        <w:pStyle w:val="ListParagraph"/>
        <w:numPr>
          <w:ilvl w:val="0"/>
          <w:numId w:val="34"/>
        </w:numPr>
        <w:spacing w:after="0"/>
      </w:pPr>
      <w:r w:rsidRPr="008867E5">
        <w:t>Learn more</w:t>
      </w:r>
      <w:r w:rsidR="00004280">
        <w:t xml:space="preserve">: </w:t>
      </w:r>
      <w:hyperlink r:id="rId61" w:history="1">
        <w:r w:rsidR="00004280">
          <w:rPr>
            <w:rStyle w:val="Hyperlink"/>
          </w:rPr>
          <w:t>Digital Health Agency</w:t>
        </w:r>
      </w:hyperlink>
      <w:r w:rsidR="00004280">
        <w:t xml:space="preserve"> </w:t>
      </w:r>
    </w:p>
    <w:p w14:paraId="5E2874C6" w14:textId="77777777" w:rsidR="00327C1C" w:rsidRPr="00BC5B9D" w:rsidRDefault="00327C1C" w:rsidP="00327C1C">
      <w:pPr>
        <w:rPr>
          <w:rFonts w:eastAsia="Arial" w:cs="Calibri Light"/>
          <w:szCs w:val="18"/>
          <w:lang w:eastAsia="en-AU"/>
        </w:rPr>
      </w:pPr>
    </w:p>
    <w:p w14:paraId="53B882C5" w14:textId="685CA4C4" w:rsidR="000D0F75" w:rsidRPr="000D0F75" w:rsidRDefault="002251AB" w:rsidP="00304522">
      <w:pPr>
        <w:jc w:val="center"/>
      </w:pPr>
      <w:r>
        <w:rPr>
          <w:noProof/>
        </w:rPr>
        <w:drawing>
          <wp:inline distT="0" distB="0" distL="0" distR="0" wp14:anchorId="1E0707DC" wp14:editId="0EC547B6">
            <wp:extent cx="2061714" cy="1244464"/>
            <wp:effectExtent l="0" t="0" r="0" b="0"/>
            <wp:docPr id="1577296845" name="Picture 15" descr="My Health Recor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y Health Record - Wikipedi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66739" cy="1247497"/>
                    </a:xfrm>
                    <a:prstGeom prst="rect">
                      <a:avLst/>
                    </a:prstGeom>
                    <a:noFill/>
                    <a:ln>
                      <a:noFill/>
                    </a:ln>
                  </pic:spPr>
                </pic:pic>
              </a:graphicData>
            </a:graphic>
          </wp:inline>
        </w:drawing>
      </w:r>
    </w:p>
    <w:p w14:paraId="3BC4E555" w14:textId="4FA96A48" w:rsidR="00345387" w:rsidRDefault="00304522" w:rsidP="00345387">
      <w:pPr>
        <w:pStyle w:val="Heading1"/>
        <w:spacing w:line="276" w:lineRule="auto"/>
      </w:pPr>
      <w:r>
        <w:rPr>
          <w:noProof/>
        </w:rPr>
        <w:lastRenderedPageBreak/>
        <mc:AlternateContent>
          <mc:Choice Requires="wps">
            <w:drawing>
              <wp:anchor distT="0" distB="0" distL="114300" distR="114300" simplePos="0" relativeHeight="251685888" behindDoc="0" locked="0" layoutInCell="1" allowOverlap="1" wp14:anchorId="315F30C9" wp14:editId="6D6E55D0">
                <wp:simplePos x="0" y="0"/>
                <wp:positionH relativeFrom="column">
                  <wp:posOffset>-173825</wp:posOffset>
                </wp:positionH>
                <wp:positionV relativeFrom="paragraph">
                  <wp:posOffset>482625</wp:posOffset>
                </wp:positionV>
                <wp:extent cx="6808074" cy="6003985"/>
                <wp:effectExtent l="0" t="0" r="12065" b="15875"/>
                <wp:wrapNone/>
                <wp:docPr id="622538023" name="Rectangle 16"/>
                <wp:cNvGraphicFramePr/>
                <a:graphic xmlns:a="http://schemas.openxmlformats.org/drawingml/2006/main">
                  <a:graphicData uri="http://schemas.microsoft.com/office/word/2010/wordprocessingShape">
                    <wps:wsp>
                      <wps:cNvSpPr/>
                      <wps:spPr>
                        <a:xfrm>
                          <a:off x="0" y="0"/>
                          <a:ext cx="6808074" cy="600398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A96E5" id="Rectangle 16" o:spid="_x0000_s1026" style="position:absolute;margin-left:-13.7pt;margin-top:38pt;width:536.05pt;height:47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" filled="f" strokecolor="#09101d [484]" strokeweight="1pt"/>
            </w:pict>
          </mc:Fallback>
        </mc:AlternateContent>
      </w:r>
      <w:r w:rsidR="00345387">
        <w:t>Resources</w:t>
      </w:r>
    </w:p>
    <w:p w14:paraId="5D318C12" w14:textId="461C357B" w:rsidR="00FE57D2" w:rsidRPr="00FE57D2" w:rsidRDefault="00345387" w:rsidP="00FE57D2">
      <w:pPr>
        <w:pStyle w:val="Heading2"/>
        <w:spacing w:line="276" w:lineRule="auto"/>
      </w:pPr>
      <w:r>
        <w:t xml:space="preserve">Resources for Clinicans </w:t>
      </w:r>
    </w:p>
    <w:p w14:paraId="58727AA8" w14:textId="6FC11438" w:rsidR="00327C1C" w:rsidRPr="00327C1C" w:rsidRDefault="00327C1C" w:rsidP="00327C1C">
      <w:pPr>
        <w:rPr>
          <w:rFonts w:cs="Tahoma"/>
          <w:b/>
          <w:bCs/>
          <w:color w:val="auto"/>
          <w:szCs w:val="18"/>
        </w:rPr>
      </w:pPr>
      <w:r w:rsidRPr="00327C1C">
        <w:rPr>
          <w:rFonts w:cs="Tahoma"/>
          <w:b/>
          <w:bCs/>
          <w:color w:val="auto"/>
          <w:szCs w:val="18"/>
        </w:rPr>
        <w:t>Pen CS</w:t>
      </w:r>
      <w:r>
        <w:rPr>
          <w:rFonts w:cs="Tahoma"/>
          <w:b/>
          <w:bCs/>
          <w:color w:val="auto"/>
          <w:szCs w:val="18"/>
        </w:rPr>
        <w:t xml:space="preserve"> and PHN Exchange</w:t>
      </w:r>
      <w:r w:rsidRPr="00327C1C">
        <w:rPr>
          <w:rFonts w:cs="Tahoma"/>
          <w:b/>
          <w:bCs/>
          <w:color w:val="auto"/>
          <w:szCs w:val="18"/>
        </w:rPr>
        <w:t xml:space="preserve"> </w:t>
      </w:r>
    </w:p>
    <w:p w14:paraId="43D33596" w14:textId="081CAD75" w:rsidR="00327C1C" w:rsidRPr="00327C1C" w:rsidRDefault="00327C1C" w:rsidP="00004280">
      <w:pPr>
        <w:spacing w:line="240" w:lineRule="auto"/>
        <w:rPr>
          <w:rFonts w:cs="Tahoma"/>
          <w:szCs w:val="18"/>
        </w:rPr>
      </w:pPr>
      <w:r w:rsidRPr="00327C1C">
        <w:rPr>
          <w:rFonts w:cs="Tahoma"/>
          <w:szCs w:val="18"/>
        </w:rPr>
        <w:t xml:space="preserve">Pen CS </w:t>
      </w:r>
      <w:hyperlink r:id="rId63" w:history="1">
        <w:r w:rsidR="000D0F75">
          <w:rPr>
            <w:rStyle w:val="Hyperlink"/>
            <w:rFonts w:cs="Tahoma"/>
            <w:szCs w:val="18"/>
          </w:rPr>
          <w:t>Vimeo Training Videos</w:t>
        </w:r>
      </w:hyperlink>
      <w:r w:rsidRPr="00327C1C">
        <w:rPr>
          <w:rFonts w:cs="Tahoma"/>
          <w:szCs w:val="18"/>
        </w:rPr>
        <w:t xml:space="preserve"> </w:t>
      </w:r>
    </w:p>
    <w:p w14:paraId="18BBA465" w14:textId="77777777" w:rsidR="00327C1C" w:rsidRPr="00327C1C" w:rsidRDefault="00327C1C" w:rsidP="00004280">
      <w:pPr>
        <w:spacing w:line="240" w:lineRule="auto"/>
        <w:rPr>
          <w:rFonts w:cs="Tahoma"/>
          <w:szCs w:val="18"/>
        </w:rPr>
      </w:pPr>
      <w:r w:rsidRPr="00327C1C">
        <w:rPr>
          <w:rFonts w:cs="Tahoma"/>
          <w:szCs w:val="18"/>
        </w:rPr>
        <w:t xml:space="preserve">Pen CS Support: </w:t>
      </w:r>
      <w:r w:rsidRPr="00327C1C">
        <w:rPr>
          <w:rFonts w:cs="Tahoma"/>
          <w:szCs w:val="18"/>
        </w:rPr>
        <w:tab/>
      </w:r>
      <w:r w:rsidRPr="00327C1C">
        <w:rPr>
          <w:rFonts w:cs="Tahoma"/>
          <w:szCs w:val="18"/>
        </w:rPr>
        <w:tab/>
        <w:t xml:space="preserve">Email: </w:t>
      </w:r>
      <w:hyperlink r:id="rId64" w:history="1">
        <w:r w:rsidRPr="00327C1C">
          <w:rPr>
            <w:rStyle w:val="Hyperlink"/>
            <w:rFonts w:cs="Tahoma"/>
            <w:szCs w:val="18"/>
          </w:rPr>
          <w:t>support@pencs.com.au</w:t>
        </w:r>
      </w:hyperlink>
      <w:r w:rsidRPr="00327C1C">
        <w:rPr>
          <w:rFonts w:cs="Tahoma"/>
          <w:szCs w:val="18"/>
        </w:rPr>
        <w:t xml:space="preserve"> </w:t>
      </w:r>
    </w:p>
    <w:p w14:paraId="719E758E" w14:textId="4981DFAC" w:rsidR="00327C1C" w:rsidRPr="00327C1C" w:rsidRDefault="00327C1C" w:rsidP="00004280">
      <w:pPr>
        <w:spacing w:line="240" w:lineRule="auto"/>
        <w:rPr>
          <w:rFonts w:cs="Tahoma"/>
          <w:szCs w:val="18"/>
        </w:rPr>
      </w:pPr>
      <w:r w:rsidRPr="00327C1C">
        <w:rPr>
          <w:rFonts w:cs="Tahoma"/>
          <w:szCs w:val="18"/>
        </w:rPr>
        <w:tab/>
        <w:t xml:space="preserve">         </w:t>
      </w:r>
      <w:r w:rsidRPr="00327C1C">
        <w:rPr>
          <w:rFonts w:cs="Tahoma"/>
          <w:szCs w:val="18"/>
        </w:rPr>
        <w:tab/>
      </w:r>
      <w:r w:rsidRPr="00327C1C">
        <w:rPr>
          <w:rFonts w:cs="Tahoma"/>
          <w:szCs w:val="18"/>
        </w:rPr>
        <w:tab/>
        <w:t xml:space="preserve">Phone: 1800 762 993 </w:t>
      </w:r>
    </w:p>
    <w:p w14:paraId="6710B1A2" w14:textId="166E9C35" w:rsidR="00327C1C" w:rsidRPr="00327C1C" w:rsidRDefault="00327C1C" w:rsidP="00004280">
      <w:pPr>
        <w:spacing w:line="240" w:lineRule="auto"/>
        <w:rPr>
          <w:rFonts w:cs="Tahoma"/>
          <w:szCs w:val="18"/>
        </w:rPr>
      </w:pPr>
      <w:r w:rsidRPr="00327C1C">
        <w:rPr>
          <w:rFonts w:cs="Tahoma"/>
          <w:szCs w:val="18"/>
        </w:rPr>
        <w:tab/>
        <w:t xml:space="preserve">         </w:t>
      </w:r>
      <w:r w:rsidRPr="00327C1C">
        <w:rPr>
          <w:rFonts w:cs="Tahoma"/>
          <w:szCs w:val="18"/>
        </w:rPr>
        <w:tab/>
      </w:r>
      <w:r w:rsidRPr="00327C1C">
        <w:rPr>
          <w:rFonts w:cs="Tahoma"/>
          <w:szCs w:val="18"/>
        </w:rPr>
        <w:tab/>
        <w:t xml:space="preserve">Live Support (Available via website) </w:t>
      </w:r>
      <w:hyperlink r:id="rId65" w:history="1">
        <w:r w:rsidRPr="00327C1C">
          <w:rPr>
            <w:rStyle w:val="Hyperlink"/>
            <w:rFonts w:cs="Tahoma"/>
            <w:szCs w:val="18"/>
          </w:rPr>
          <w:t>https://www.pencs.com.au/support/</w:t>
        </w:r>
      </w:hyperlink>
      <w:r w:rsidRPr="00327C1C">
        <w:rPr>
          <w:rFonts w:cs="Tahoma"/>
          <w:szCs w:val="18"/>
        </w:rPr>
        <w:t xml:space="preserve"> </w:t>
      </w:r>
    </w:p>
    <w:p w14:paraId="067B872C" w14:textId="7634A626" w:rsidR="00327C1C" w:rsidRPr="00327C1C" w:rsidRDefault="000D0F75" w:rsidP="00004280">
      <w:pPr>
        <w:spacing w:line="240" w:lineRule="auto"/>
        <w:rPr>
          <w:rFonts w:cs="Tahoma"/>
          <w:szCs w:val="18"/>
        </w:rPr>
      </w:pPr>
      <w:r>
        <w:t xml:space="preserve">Pen CS </w:t>
      </w:r>
      <w:hyperlink r:id="rId66" w:history="1">
        <w:r>
          <w:rPr>
            <w:rStyle w:val="Hyperlink"/>
            <w:rFonts w:cs="Tahoma"/>
            <w:szCs w:val="18"/>
          </w:rPr>
          <w:t>GP Resources Portal</w:t>
        </w:r>
      </w:hyperlink>
      <w:r w:rsidR="00327C1C" w:rsidRPr="00327C1C">
        <w:rPr>
          <w:rFonts w:cs="Tahoma"/>
          <w:szCs w:val="18"/>
        </w:rPr>
        <w:t xml:space="preserve"> </w:t>
      </w:r>
    </w:p>
    <w:p w14:paraId="4BFD4500" w14:textId="6C3EA546" w:rsidR="00327C1C" w:rsidRPr="00327C1C" w:rsidRDefault="00327C1C" w:rsidP="00004280">
      <w:pPr>
        <w:spacing w:line="240" w:lineRule="auto"/>
        <w:rPr>
          <w:rFonts w:cs="Tahoma"/>
          <w:szCs w:val="18"/>
        </w:rPr>
      </w:pPr>
      <w:r w:rsidRPr="00327C1C">
        <w:rPr>
          <w:rFonts w:cs="Tahoma"/>
          <w:szCs w:val="18"/>
        </w:rPr>
        <w:t xml:space="preserve">Pen CS </w:t>
      </w:r>
      <w:hyperlink r:id="rId67" w:history="1">
        <w:r w:rsidR="000D0F75">
          <w:rPr>
            <w:rStyle w:val="Hyperlink"/>
            <w:rFonts w:cs="Tahoma"/>
            <w:szCs w:val="18"/>
          </w:rPr>
          <w:t>CAT4 Recipes</w:t>
        </w:r>
      </w:hyperlink>
      <w:r w:rsidRPr="00327C1C">
        <w:rPr>
          <w:rFonts w:cs="Tahoma"/>
          <w:szCs w:val="18"/>
        </w:rPr>
        <w:t xml:space="preserve">  </w:t>
      </w:r>
    </w:p>
    <w:p w14:paraId="4E4CFCAC" w14:textId="10E329A6" w:rsidR="00327C1C" w:rsidRPr="00327C1C" w:rsidRDefault="00327C1C" w:rsidP="00004280">
      <w:pPr>
        <w:spacing w:line="240" w:lineRule="auto"/>
        <w:rPr>
          <w:rFonts w:cs="Tahoma"/>
          <w:szCs w:val="18"/>
        </w:rPr>
      </w:pPr>
      <w:r w:rsidRPr="00327C1C">
        <w:rPr>
          <w:rFonts w:cs="Tahoma"/>
          <w:szCs w:val="18"/>
        </w:rPr>
        <w:t xml:space="preserve">Pen CS </w:t>
      </w:r>
      <w:hyperlink r:id="rId68" w:history="1">
        <w:r w:rsidR="000D0F75">
          <w:rPr>
            <w:rStyle w:val="Hyperlink"/>
            <w:rFonts w:cs="Tahoma"/>
            <w:szCs w:val="18"/>
          </w:rPr>
          <w:t>Topbar User Guide</w:t>
        </w:r>
      </w:hyperlink>
      <w:r w:rsidRPr="00327C1C">
        <w:rPr>
          <w:rFonts w:cs="Tahoma"/>
          <w:szCs w:val="18"/>
        </w:rPr>
        <w:t xml:space="preserve"> </w:t>
      </w:r>
    </w:p>
    <w:p w14:paraId="7A862CFF" w14:textId="683EE063" w:rsidR="00327C1C" w:rsidRPr="00327C1C" w:rsidRDefault="00327C1C" w:rsidP="00004280">
      <w:pPr>
        <w:spacing w:line="240" w:lineRule="auto"/>
        <w:rPr>
          <w:rFonts w:cs="Tahoma"/>
          <w:szCs w:val="18"/>
        </w:rPr>
      </w:pPr>
      <w:r w:rsidRPr="00327C1C">
        <w:rPr>
          <w:rFonts w:cs="Tahoma"/>
          <w:szCs w:val="18"/>
        </w:rPr>
        <w:t xml:space="preserve">Pen CS </w:t>
      </w:r>
      <w:hyperlink r:id="rId69" w:history="1">
        <w:r w:rsidR="000D0F75">
          <w:rPr>
            <w:rStyle w:val="Hyperlink"/>
            <w:rFonts w:cs="Tahoma"/>
            <w:szCs w:val="18"/>
          </w:rPr>
          <w:t>CAT Plus User Guide</w:t>
        </w:r>
      </w:hyperlink>
      <w:r w:rsidRPr="00327C1C">
        <w:rPr>
          <w:rFonts w:cs="Tahoma"/>
          <w:szCs w:val="18"/>
        </w:rPr>
        <w:t xml:space="preserve"> </w:t>
      </w:r>
    </w:p>
    <w:p w14:paraId="08791CAA" w14:textId="5CE3DA58" w:rsidR="00327C1C" w:rsidRDefault="00327C1C" w:rsidP="00004280">
      <w:pPr>
        <w:spacing w:line="240" w:lineRule="auto"/>
        <w:rPr>
          <w:rFonts w:cs="Tahoma"/>
          <w:szCs w:val="18"/>
        </w:rPr>
      </w:pPr>
      <w:r w:rsidRPr="00327C1C">
        <w:rPr>
          <w:rFonts w:cs="Tahoma"/>
          <w:szCs w:val="18"/>
        </w:rPr>
        <w:t xml:space="preserve">Pen CS </w:t>
      </w:r>
      <w:hyperlink r:id="rId70" w:history="1">
        <w:r w:rsidR="000D0F75">
          <w:rPr>
            <w:rStyle w:val="Hyperlink"/>
            <w:rFonts w:cs="Tahoma"/>
            <w:szCs w:val="18"/>
          </w:rPr>
          <w:t>Webinars</w:t>
        </w:r>
      </w:hyperlink>
      <w:r w:rsidRPr="00327C1C">
        <w:rPr>
          <w:rFonts w:cs="Tahoma"/>
          <w:szCs w:val="18"/>
        </w:rPr>
        <w:t xml:space="preserve"> </w:t>
      </w:r>
    </w:p>
    <w:p w14:paraId="64CF10A2" w14:textId="5093E169" w:rsidR="00327C1C" w:rsidRPr="00327C1C" w:rsidRDefault="00327C1C" w:rsidP="00004280">
      <w:pPr>
        <w:spacing w:line="240" w:lineRule="auto"/>
        <w:rPr>
          <w:rFonts w:cs="Tahoma"/>
          <w:szCs w:val="18"/>
        </w:rPr>
      </w:pPr>
      <w:r w:rsidRPr="00327C1C">
        <w:rPr>
          <w:rFonts w:cs="Tahoma"/>
          <w:szCs w:val="18"/>
        </w:rPr>
        <w:t xml:space="preserve">PHN Exchange </w:t>
      </w:r>
      <w:hyperlink r:id="rId71" w:history="1">
        <w:r w:rsidR="000D0F75" w:rsidRPr="000D0F75">
          <w:rPr>
            <w:rStyle w:val="Hyperlink"/>
            <w:rFonts w:cs="Tahoma"/>
            <w:szCs w:val="18"/>
          </w:rPr>
          <w:t>Login Portal</w:t>
        </w:r>
      </w:hyperlink>
    </w:p>
    <w:p w14:paraId="67B2722E" w14:textId="039E6CD0" w:rsidR="00327C1C" w:rsidRPr="00327C1C" w:rsidRDefault="00327C1C" w:rsidP="00004280">
      <w:pPr>
        <w:spacing w:line="240" w:lineRule="auto"/>
        <w:rPr>
          <w:rFonts w:cs="Tahoma"/>
          <w:szCs w:val="18"/>
        </w:rPr>
      </w:pPr>
      <w:r w:rsidRPr="00327C1C">
        <w:rPr>
          <w:rFonts w:cs="Tahoma"/>
          <w:szCs w:val="18"/>
        </w:rPr>
        <w:t xml:space="preserve">Requesting PenCS and PHN Exchange Training: </w:t>
      </w:r>
      <w:hyperlink r:id="rId72" w:history="1">
        <w:r w:rsidR="00FE57D2" w:rsidRPr="00971B99">
          <w:rPr>
            <w:rStyle w:val="Hyperlink"/>
            <w:rFonts w:cs="Tahoma"/>
            <w:szCs w:val="18"/>
          </w:rPr>
          <w:t>practicesupport@ddwmphn.com.au</w:t>
        </w:r>
      </w:hyperlink>
    </w:p>
    <w:p w14:paraId="38983812" w14:textId="50D785C0" w:rsidR="00327C1C" w:rsidRPr="00327C1C" w:rsidRDefault="00327C1C" w:rsidP="00004280">
      <w:pPr>
        <w:pStyle w:val="BodyText"/>
        <w:spacing w:line="240" w:lineRule="auto"/>
        <w:rPr>
          <w:b/>
          <w:bCs/>
          <w:color w:val="auto"/>
        </w:rPr>
      </w:pPr>
      <w:r w:rsidRPr="00327C1C">
        <w:rPr>
          <w:b/>
          <w:bCs/>
          <w:color w:val="auto"/>
        </w:rPr>
        <w:t xml:space="preserve">PIP </w:t>
      </w:r>
    </w:p>
    <w:p w14:paraId="09341E1E" w14:textId="118CB504" w:rsidR="00327C1C" w:rsidRPr="00327C1C" w:rsidRDefault="00327C1C" w:rsidP="00004280">
      <w:pPr>
        <w:spacing w:line="240" w:lineRule="auto"/>
        <w:rPr>
          <w:rFonts w:cs="Tahoma"/>
          <w:szCs w:val="18"/>
        </w:rPr>
      </w:pPr>
      <w:r w:rsidRPr="00327C1C">
        <w:rPr>
          <w:rFonts w:cs="Tahoma"/>
          <w:szCs w:val="18"/>
        </w:rPr>
        <w:t xml:space="preserve">QI PDSAs: </w:t>
      </w:r>
      <w:hyperlink r:id="rId73" w:history="1">
        <w:r w:rsidR="00FE57D2" w:rsidRPr="00971B99">
          <w:rPr>
            <w:rStyle w:val="Hyperlink"/>
            <w:rFonts w:cs="Tahoma"/>
            <w:szCs w:val="18"/>
          </w:rPr>
          <w:t>practicesupport@ddwmphn.com.au</w:t>
        </w:r>
      </w:hyperlink>
      <w:r w:rsidR="00FE57D2">
        <w:rPr>
          <w:rFonts w:cs="Tahoma"/>
          <w:szCs w:val="18"/>
        </w:rPr>
        <w:t xml:space="preserve"> </w:t>
      </w:r>
    </w:p>
    <w:p w14:paraId="45719F4E" w14:textId="2F893B38" w:rsidR="00327C1C" w:rsidRPr="00327C1C" w:rsidRDefault="00327C1C" w:rsidP="00004280">
      <w:pPr>
        <w:spacing w:line="240" w:lineRule="auto"/>
        <w:rPr>
          <w:rFonts w:cs="Tahoma"/>
          <w:szCs w:val="18"/>
        </w:rPr>
      </w:pPr>
      <w:r w:rsidRPr="00327C1C">
        <w:rPr>
          <w:rFonts w:cs="Tahoma"/>
          <w:szCs w:val="18"/>
        </w:rPr>
        <w:t xml:space="preserve">PRODA (Direct Contact): </w:t>
      </w:r>
      <w:r w:rsidR="000D0F75">
        <w:rPr>
          <w:rFonts w:cs="Tahoma"/>
          <w:szCs w:val="18"/>
        </w:rPr>
        <w:tab/>
        <w:t xml:space="preserve">Phone: </w:t>
      </w:r>
      <w:r w:rsidRPr="00327C1C">
        <w:rPr>
          <w:rFonts w:cs="Tahoma"/>
          <w:szCs w:val="18"/>
        </w:rPr>
        <w:t xml:space="preserve">1800 700 199 </w:t>
      </w:r>
    </w:p>
    <w:p w14:paraId="32F95EDC" w14:textId="01CECC07" w:rsidR="00327C1C" w:rsidRPr="00327C1C" w:rsidRDefault="00327C1C" w:rsidP="00004280">
      <w:pPr>
        <w:spacing w:line="240" w:lineRule="auto"/>
        <w:rPr>
          <w:rFonts w:cs="Tahoma"/>
          <w:szCs w:val="18"/>
        </w:rPr>
      </w:pPr>
      <w:r w:rsidRPr="00327C1C">
        <w:rPr>
          <w:rFonts w:cs="Tahoma"/>
          <w:szCs w:val="18"/>
        </w:rPr>
        <w:t xml:space="preserve">Services Australia (PIP): </w:t>
      </w:r>
      <w:r w:rsidR="000D0F75">
        <w:rPr>
          <w:rFonts w:cs="Tahoma"/>
          <w:szCs w:val="18"/>
        </w:rPr>
        <w:tab/>
      </w:r>
      <w:r w:rsidRPr="00327C1C">
        <w:rPr>
          <w:rFonts w:cs="Tahoma"/>
          <w:szCs w:val="18"/>
        </w:rPr>
        <w:t xml:space="preserve">Email: </w:t>
      </w:r>
      <w:hyperlink r:id="rId74" w:history="1">
        <w:r w:rsidRPr="00327C1C">
          <w:rPr>
            <w:rStyle w:val="Hyperlink"/>
            <w:rFonts w:cs="Tahoma"/>
            <w:szCs w:val="18"/>
          </w:rPr>
          <w:t>pip@servicesaustralia.gov.au</w:t>
        </w:r>
      </w:hyperlink>
    </w:p>
    <w:p w14:paraId="23B8EA80" w14:textId="67340945" w:rsidR="00327C1C" w:rsidRPr="00327C1C" w:rsidRDefault="00327C1C" w:rsidP="00004280">
      <w:pPr>
        <w:spacing w:line="240" w:lineRule="auto"/>
        <w:rPr>
          <w:rFonts w:cs="Tahoma"/>
          <w:szCs w:val="18"/>
        </w:rPr>
      </w:pPr>
      <w:r w:rsidRPr="00327C1C">
        <w:rPr>
          <w:rFonts w:cs="Tahoma"/>
          <w:szCs w:val="18"/>
        </w:rPr>
        <w:tab/>
        <w:t xml:space="preserve">         </w:t>
      </w:r>
      <w:r w:rsidRPr="00327C1C">
        <w:rPr>
          <w:rFonts w:cs="Tahoma"/>
          <w:szCs w:val="18"/>
        </w:rPr>
        <w:tab/>
      </w:r>
      <w:r w:rsidRPr="00327C1C">
        <w:rPr>
          <w:rFonts w:cs="Tahoma"/>
          <w:szCs w:val="18"/>
        </w:rPr>
        <w:tab/>
        <w:t xml:space="preserve">Phone: 1800 222 032 </w:t>
      </w:r>
    </w:p>
    <w:p w14:paraId="0808FC68" w14:textId="52547D53" w:rsidR="00327C1C" w:rsidRPr="00327C1C" w:rsidRDefault="00327C1C" w:rsidP="00004280">
      <w:pPr>
        <w:spacing w:line="240" w:lineRule="auto"/>
        <w:rPr>
          <w:rFonts w:cs="Tahoma"/>
          <w:szCs w:val="18"/>
        </w:rPr>
      </w:pPr>
      <w:r w:rsidRPr="00327C1C">
        <w:rPr>
          <w:rFonts w:cs="Tahoma"/>
          <w:szCs w:val="18"/>
        </w:rPr>
        <w:tab/>
        <w:t xml:space="preserve">         </w:t>
      </w:r>
      <w:r w:rsidRPr="00327C1C">
        <w:rPr>
          <w:rFonts w:cs="Tahoma"/>
          <w:szCs w:val="18"/>
        </w:rPr>
        <w:tab/>
      </w:r>
      <w:r w:rsidRPr="00327C1C">
        <w:rPr>
          <w:rFonts w:cs="Tahoma"/>
          <w:szCs w:val="18"/>
        </w:rPr>
        <w:tab/>
        <w:t xml:space="preserve">Website: </w:t>
      </w:r>
      <w:hyperlink r:id="rId75" w:history="1">
        <w:r w:rsidRPr="00327C1C">
          <w:rPr>
            <w:rStyle w:val="Hyperlink"/>
            <w:rFonts w:cs="Tahoma"/>
            <w:szCs w:val="18"/>
          </w:rPr>
          <w:t>https://www.servicesaustralia.gov.au/practice-incentives-program</w:t>
        </w:r>
      </w:hyperlink>
    </w:p>
    <w:p w14:paraId="7BF77ABD" w14:textId="2D7B8B4D" w:rsidR="00327C1C" w:rsidRPr="00327C1C" w:rsidRDefault="00FE57D2" w:rsidP="00004280">
      <w:pPr>
        <w:spacing w:line="276" w:lineRule="auto"/>
        <w:rPr>
          <w:b/>
          <w:bCs/>
        </w:rPr>
      </w:pPr>
      <w:r>
        <w:rPr>
          <w:b/>
          <w:bCs/>
          <w:color w:val="auto"/>
        </w:rPr>
        <w:t>General</w:t>
      </w:r>
    </w:p>
    <w:p w14:paraId="602C9414" w14:textId="77777777" w:rsidR="00327C1C" w:rsidRDefault="00327C1C" w:rsidP="00004280">
      <w:pPr>
        <w:pStyle w:val="ListParagraph"/>
        <w:numPr>
          <w:ilvl w:val="0"/>
          <w:numId w:val="24"/>
        </w:numPr>
        <w:spacing w:line="276" w:lineRule="auto"/>
      </w:pPr>
      <w:hyperlink r:id="rId76" w:history="1">
        <w:r>
          <w:rPr>
            <w:rStyle w:val="Hyperlink"/>
          </w:rPr>
          <w:t>Heart Foundation - Downloaded Resources incl. Clinical Software Templates</w:t>
        </w:r>
      </w:hyperlink>
      <w:r>
        <w:t xml:space="preserve"> </w:t>
      </w:r>
    </w:p>
    <w:p w14:paraId="2939A101" w14:textId="77777777" w:rsidR="00327C1C" w:rsidRDefault="00327C1C" w:rsidP="00004280">
      <w:pPr>
        <w:pStyle w:val="ListParagraph"/>
        <w:numPr>
          <w:ilvl w:val="0"/>
          <w:numId w:val="24"/>
        </w:numPr>
        <w:spacing w:line="276" w:lineRule="auto"/>
      </w:pPr>
      <w:hyperlink r:id="rId77" w:history="1">
        <w:r>
          <w:rPr>
            <w:rStyle w:val="Hyperlink"/>
          </w:rPr>
          <w:t>Australian Centre for Heart Health</w:t>
        </w:r>
      </w:hyperlink>
      <w:r>
        <w:t xml:space="preserve"> </w:t>
      </w:r>
    </w:p>
    <w:p w14:paraId="51A32CB8" w14:textId="6ACD2459" w:rsidR="00327C1C" w:rsidRPr="00327C1C" w:rsidRDefault="00327C1C" w:rsidP="00004280">
      <w:pPr>
        <w:pStyle w:val="ListParagraph"/>
        <w:numPr>
          <w:ilvl w:val="0"/>
          <w:numId w:val="24"/>
        </w:numPr>
        <w:spacing w:line="276" w:lineRule="auto"/>
      </w:pPr>
      <w:hyperlink r:id="rId78" w:history="1">
        <w:r>
          <w:rPr>
            <w:rStyle w:val="Hyperlink"/>
          </w:rPr>
          <w:t xml:space="preserve">Healthdirect - Heart </w:t>
        </w:r>
        <w:r w:rsidR="00304522">
          <w:rPr>
            <w:rStyle w:val="Hyperlink"/>
          </w:rPr>
          <w:t>and</w:t>
        </w:r>
        <w:r>
          <w:rPr>
            <w:rStyle w:val="Hyperlink"/>
          </w:rPr>
          <w:t xml:space="preserve"> Cardiovascular Conditions</w:t>
        </w:r>
      </w:hyperlink>
      <w:r>
        <w:t xml:space="preserve"> </w:t>
      </w:r>
    </w:p>
    <w:p w14:paraId="6CA6C63E" w14:textId="420AAC4C" w:rsidR="00304522" w:rsidRDefault="00304522" w:rsidP="00004280">
      <w:pPr>
        <w:pStyle w:val="Heading2"/>
        <w:spacing w:line="276" w:lineRule="auto"/>
      </w:pPr>
      <w:r>
        <w:rPr>
          <w:noProof/>
        </w:rPr>
        <mc:AlternateContent>
          <mc:Choice Requires="wps">
            <w:drawing>
              <wp:anchor distT="0" distB="0" distL="114300" distR="114300" simplePos="0" relativeHeight="251686912" behindDoc="0" locked="0" layoutInCell="1" allowOverlap="1" wp14:anchorId="2E80A4D8" wp14:editId="5FF00DFA">
                <wp:simplePos x="0" y="0"/>
                <wp:positionH relativeFrom="column">
                  <wp:posOffset>-161950</wp:posOffset>
                </wp:positionH>
                <wp:positionV relativeFrom="paragraph">
                  <wp:posOffset>360828</wp:posOffset>
                </wp:positionV>
                <wp:extent cx="6807645" cy="2001328"/>
                <wp:effectExtent l="0" t="0" r="12700" b="18415"/>
                <wp:wrapNone/>
                <wp:docPr id="2032070818" name="Rectangle 17"/>
                <wp:cNvGraphicFramePr/>
                <a:graphic xmlns:a="http://schemas.openxmlformats.org/drawingml/2006/main">
                  <a:graphicData uri="http://schemas.microsoft.com/office/word/2010/wordprocessingShape">
                    <wps:wsp>
                      <wps:cNvSpPr/>
                      <wps:spPr>
                        <a:xfrm>
                          <a:off x="0" y="0"/>
                          <a:ext cx="6807645" cy="2001328"/>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CED1D3" id="Rectangle 17" o:spid="_x0000_s1026" style="position:absolute;margin-left:-12.75pt;margin-top:28.4pt;width:536.05pt;height:157.6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" filled="f" strokecolor="#09101d [484]" strokeweight="1pt"/>
            </w:pict>
          </mc:Fallback>
        </mc:AlternateContent>
      </w:r>
    </w:p>
    <w:p w14:paraId="1964D158" w14:textId="4D0C51B1" w:rsidR="00327C1C" w:rsidRDefault="00327C1C" w:rsidP="00004280">
      <w:pPr>
        <w:pStyle w:val="Heading2"/>
        <w:spacing w:line="276" w:lineRule="auto"/>
      </w:pPr>
      <w:r>
        <w:t xml:space="preserve">Resources for Patients  </w:t>
      </w:r>
    </w:p>
    <w:p w14:paraId="2B953C74" w14:textId="228EBF41" w:rsidR="00FE57D2" w:rsidRPr="00FE57D2" w:rsidRDefault="00FE57D2" w:rsidP="00004280">
      <w:pPr>
        <w:spacing w:line="276" w:lineRule="auto"/>
        <w:rPr>
          <w:b/>
          <w:bCs/>
        </w:rPr>
      </w:pPr>
      <w:r>
        <w:rPr>
          <w:b/>
          <w:bCs/>
          <w:color w:val="auto"/>
        </w:rPr>
        <w:t>General</w:t>
      </w:r>
      <w:r w:rsidRPr="00327C1C">
        <w:rPr>
          <w:b/>
          <w:bCs/>
          <w:color w:val="auto"/>
        </w:rPr>
        <w:t xml:space="preserve"> </w:t>
      </w:r>
    </w:p>
    <w:p w14:paraId="4BBFD790" w14:textId="07C67C1D" w:rsidR="00327C1C" w:rsidRDefault="00327C1C" w:rsidP="00004280">
      <w:pPr>
        <w:pStyle w:val="ListParagraph"/>
        <w:numPr>
          <w:ilvl w:val="0"/>
          <w:numId w:val="24"/>
        </w:numPr>
        <w:spacing w:line="276" w:lineRule="auto"/>
      </w:pPr>
      <w:hyperlink r:id="rId79" w:history="1">
        <w:r>
          <w:rPr>
            <w:rStyle w:val="Hyperlink"/>
          </w:rPr>
          <w:t>Heart Foundation - Keeping Your Heart Healthy</w:t>
        </w:r>
      </w:hyperlink>
      <w:r>
        <w:t xml:space="preserve"> </w:t>
      </w:r>
    </w:p>
    <w:p w14:paraId="19BD8ACD" w14:textId="77777777" w:rsidR="00327C1C" w:rsidRDefault="00327C1C" w:rsidP="00004280">
      <w:pPr>
        <w:pStyle w:val="ListParagraph"/>
        <w:numPr>
          <w:ilvl w:val="0"/>
          <w:numId w:val="24"/>
        </w:numPr>
        <w:spacing w:line="276" w:lineRule="auto"/>
      </w:pPr>
      <w:hyperlink r:id="rId80" w:history="1">
        <w:r>
          <w:rPr>
            <w:rStyle w:val="Hyperlink"/>
          </w:rPr>
          <w:t>Heart Foundation - Heart Health Check Toolkit</w:t>
        </w:r>
      </w:hyperlink>
      <w:r>
        <w:t xml:space="preserve"> </w:t>
      </w:r>
    </w:p>
    <w:p w14:paraId="1782ABFF" w14:textId="3D8680BB" w:rsidR="00327C1C" w:rsidRDefault="00327C1C" w:rsidP="00004280">
      <w:pPr>
        <w:pStyle w:val="ListParagraph"/>
        <w:numPr>
          <w:ilvl w:val="0"/>
          <w:numId w:val="24"/>
        </w:numPr>
        <w:spacing w:line="276" w:lineRule="auto"/>
      </w:pPr>
      <w:hyperlink r:id="rId81" w:history="1">
        <w:r>
          <w:rPr>
            <w:rStyle w:val="Hyperlink"/>
          </w:rPr>
          <w:t>Queensland Government - Heart Health</w:t>
        </w:r>
      </w:hyperlink>
      <w:r>
        <w:t xml:space="preserve"> </w:t>
      </w:r>
    </w:p>
    <w:p w14:paraId="0B0D2118" w14:textId="77777777" w:rsidR="00327C1C" w:rsidRDefault="00327C1C" w:rsidP="00004280">
      <w:pPr>
        <w:pStyle w:val="ListParagraph"/>
        <w:numPr>
          <w:ilvl w:val="0"/>
          <w:numId w:val="24"/>
        </w:numPr>
        <w:spacing w:line="276" w:lineRule="auto"/>
      </w:pPr>
      <w:hyperlink r:id="rId82" w:history="1">
        <w:r>
          <w:rPr>
            <w:rStyle w:val="Hyperlink"/>
          </w:rPr>
          <w:t>DVA - Heart Health Program</w:t>
        </w:r>
      </w:hyperlink>
      <w:r>
        <w:t xml:space="preserve"> </w:t>
      </w:r>
    </w:p>
    <w:p w14:paraId="67C55BEF" w14:textId="77777777" w:rsidR="00327C1C" w:rsidRPr="00327C1C" w:rsidRDefault="00327C1C" w:rsidP="00327C1C">
      <w:pPr>
        <w:pStyle w:val="BodyText"/>
      </w:pPr>
    </w:p>
    <w:p w14:paraId="1ABB18AE" w14:textId="77777777" w:rsidR="00327C1C" w:rsidRPr="00327C1C" w:rsidRDefault="00327C1C" w:rsidP="00327C1C">
      <w:pPr>
        <w:pStyle w:val="BodyText"/>
      </w:pPr>
    </w:p>
    <w:p w14:paraId="5D12BB1A" w14:textId="73BF8887" w:rsidR="00345387" w:rsidRDefault="00345387" w:rsidP="00626109">
      <w:pPr>
        <w:pStyle w:val="Heading1"/>
        <w:spacing w:line="276" w:lineRule="auto"/>
      </w:pPr>
      <w:r>
        <w:lastRenderedPageBreak/>
        <w:t>Acknowledgemen</w:t>
      </w:r>
      <w:r w:rsidR="00626109">
        <w:t>ts</w:t>
      </w:r>
    </w:p>
    <w:p w14:paraId="7229091E" w14:textId="77777777" w:rsidR="00E84801" w:rsidRDefault="00345387" w:rsidP="00E84801">
      <w:pPr>
        <w:spacing w:line="276" w:lineRule="auto"/>
        <w:jc w:val="both"/>
      </w:pPr>
      <w:r>
        <w:t xml:space="preserve">We would like to acknowledge that some material contained in this PDSA </w:t>
      </w:r>
      <w:r w:rsidR="00626109">
        <w:t>W</w:t>
      </w:r>
      <w:r>
        <w:t>orksheet has been extracted from organisations including</w:t>
      </w:r>
      <w:r w:rsidR="00E84801">
        <w:t>, but not limited to,</w:t>
      </w:r>
      <w:r>
        <w:t xml:space="preserve"> the Institute of Healthcare Improvement, the Australian Government Department of Health, </w:t>
      </w:r>
      <w:r w:rsidR="00E84801">
        <w:t>and Pen CS.</w:t>
      </w:r>
    </w:p>
    <w:p w14:paraId="2DEF2D85" w14:textId="77777777" w:rsidR="00E84801" w:rsidRDefault="00345387" w:rsidP="00E84801">
      <w:pPr>
        <w:spacing w:line="276" w:lineRule="auto"/>
        <w:jc w:val="both"/>
      </w:pPr>
      <w:r>
        <w:t xml:space="preserve">The information in this PDSA </w:t>
      </w:r>
      <w:r w:rsidR="00626109">
        <w:t>W</w:t>
      </w:r>
      <w:r>
        <w:t>orksheet</w:t>
      </w:r>
      <w:r w:rsidR="00626109">
        <w:t xml:space="preserve"> does not constitute medical advice and Darling Downs and West Moreton PHN accept no responsibility for how information in this PDSA Worksheet is interpreted or used. </w:t>
      </w:r>
    </w:p>
    <w:p w14:paraId="09B5EA0C" w14:textId="2B4FC2C1" w:rsidR="00626109" w:rsidRDefault="00626109" w:rsidP="00E84801">
      <w:pPr>
        <w:spacing w:line="276" w:lineRule="auto"/>
        <w:jc w:val="both"/>
        <w:rPr>
          <w:color w:val="0462C1"/>
          <w:u w:val="single" w:color="0462C1"/>
        </w:rPr>
      </w:pPr>
      <w:r>
        <w:t xml:space="preserve">Should the document require updating or if any errors are identified please contact your PHN Primary Care Liaison Officer or email </w:t>
      </w:r>
      <w:hyperlink r:id="rId83">
        <w:r>
          <w:rPr>
            <w:color w:val="0462C1"/>
            <w:u w:val="single" w:color="0462C1"/>
          </w:rPr>
          <w:t>practicesupport@ddwmphn.com.au</w:t>
        </w:r>
      </w:hyperlink>
    </w:p>
    <w:p w14:paraId="156C5A2C" w14:textId="77777777" w:rsidR="0067395F" w:rsidRDefault="0067395F" w:rsidP="0067395F">
      <w:pPr>
        <w:pStyle w:val="BodyText"/>
      </w:pPr>
    </w:p>
    <w:p w14:paraId="450C666F" w14:textId="77777777" w:rsidR="0067395F" w:rsidRDefault="0067395F" w:rsidP="0067395F">
      <w:pPr>
        <w:pStyle w:val="BodyText"/>
      </w:pPr>
    </w:p>
    <w:p w14:paraId="4F9CA383" w14:textId="77777777" w:rsidR="0067395F" w:rsidRDefault="0067395F" w:rsidP="0067395F">
      <w:pPr>
        <w:pStyle w:val="BodyText"/>
      </w:pPr>
    </w:p>
    <w:p w14:paraId="7D83C38C" w14:textId="77777777" w:rsidR="0067395F" w:rsidRDefault="0067395F" w:rsidP="0067395F">
      <w:pPr>
        <w:pStyle w:val="BodyText"/>
      </w:pPr>
    </w:p>
    <w:p w14:paraId="6ABD764D" w14:textId="77777777" w:rsidR="0067395F" w:rsidRPr="0067395F" w:rsidRDefault="0067395F" w:rsidP="0067395F">
      <w:pPr>
        <w:pStyle w:val="BodyText"/>
      </w:pPr>
    </w:p>
    <w:p w14:paraId="63E545D2" w14:textId="2DB90392" w:rsidR="007933A2" w:rsidRDefault="00CC79A6" w:rsidP="007311E6">
      <w:pPr>
        <w:spacing w:before="0" w:after="0" w:line="240" w:lineRule="auto"/>
      </w:pPr>
      <w:r>
        <w:rPr>
          <w:noProof/>
        </w:rPr>
        <w:drawing>
          <wp:inline distT="0" distB="0" distL="0" distR="0" wp14:anchorId="2DCAB2DC" wp14:editId="543C6BF3">
            <wp:extent cx="5830570" cy="3515360"/>
            <wp:effectExtent l="0" t="0" r="0" b="8890"/>
            <wp:docPr id="1" name="Picture 1" descr="86,200+ Thank You Stock Photos, Pictures &amp; Royalty-Free Images - iStock | Thank  you card, Appreciation, Grat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6,200+ Thank You Stock Photos, Pictures &amp; Royalty-Free Images - iStock | Thank  you card, Appreciation, Gratitud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30570" cy="3515360"/>
                    </a:xfrm>
                    <a:prstGeom prst="rect">
                      <a:avLst/>
                    </a:prstGeom>
                    <a:noFill/>
                    <a:ln>
                      <a:noFill/>
                    </a:ln>
                  </pic:spPr>
                </pic:pic>
              </a:graphicData>
            </a:graphic>
          </wp:inline>
        </w:drawing>
      </w:r>
      <w:r w:rsidR="007933A2">
        <w:br w:type="page"/>
      </w:r>
    </w:p>
    <w:p w14:paraId="6DB47855" w14:textId="77777777" w:rsidR="007C4C0D" w:rsidRDefault="00375FD5" w:rsidP="00774291">
      <w:pPr>
        <w:pStyle w:val="BodyText"/>
      </w:pPr>
      <w:r>
        <w:rPr>
          <w:noProof/>
        </w:rPr>
        <w:lastRenderedPageBreak/>
        <w:drawing>
          <wp:anchor distT="0" distB="0" distL="114300" distR="114300" simplePos="0" relativeHeight="251658240" behindDoc="1" locked="0" layoutInCell="1" allowOverlap="1" wp14:anchorId="4DB77C7F" wp14:editId="133002F5">
            <wp:simplePos x="0" y="0"/>
            <wp:positionH relativeFrom="column">
              <wp:posOffset>-720090</wp:posOffset>
            </wp:positionH>
            <wp:positionV relativeFrom="paragraph">
              <wp:posOffset>-788035</wp:posOffset>
            </wp:positionV>
            <wp:extent cx="7542344" cy="10660691"/>
            <wp:effectExtent l="0" t="0" r="1905" b="0"/>
            <wp:wrapNone/>
            <wp:docPr id="491492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492672" name="Picture 1"/>
                    <pic:cNvPicPr/>
                  </pic:nvPicPr>
                  <pic:blipFill>
                    <a:blip r:embed="rId85">
                      <a:extLst>
                        <a:ext uri="{28A0092B-C50C-407E-A947-70E740481C1C}">
                          <a14:useLocalDpi xmlns:a14="http://schemas.microsoft.com/office/drawing/2010/main" val="0"/>
                        </a:ext>
                      </a:extLst>
                    </a:blip>
                    <a:stretch>
                      <a:fillRect/>
                    </a:stretch>
                  </pic:blipFill>
                  <pic:spPr>
                    <a:xfrm>
                      <a:off x="0" y="0"/>
                      <a:ext cx="7542344" cy="10660691"/>
                    </a:xfrm>
                    <a:prstGeom prst="rect">
                      <a:avLst/>
                    </a:prstGeom>
                  </pic:spPr>
                </pic:pic>
              </a:graphicData>
            </a:graphic>
            <wp14:sizeRelH relativeFrom="page">
              <wp14:pctWidth>0</wp14:pctWidth>
            </wp14:sizeRelH>
            <wp14:sizeRelV relativeFrom="page">
              <wp14:pctHeight>0</wp14:pctHeight>
            </wp14:sizeRelV>
          </wp:anchor>
        </w:drawing>
      </w:r>
    </w:p>
    <w:p w14:paraId="3F793610" w14:textId="77777777" w:rsidR="007C4C0D" w:rsidRDefault="007C4C0D" w:rsidP="00774291">
      <w:pPr>
        <w:pStyle w:val="BodyText"/>
      </w:pPr>
    </w:p>
    <w:p w14:paraId="281BCDEB" w14:textId="77777777" w:rsidR="00774291" w:rsidRPr="00774291" w:rsidRDefault="00774291" w:rsidP="00774291">
      <w:pPr>
        <w:pStyle w:val="BodyText"/>
        <w:ind w:right="-1"/>
      </w:pPr>
    </w:p>
    <w:sectPr w:rsidR="00774291" w:rsidRPr="00774291" w:rsidSect="00D5153B">
      <w:headerReference w:type="default" r:id="rId86"/>
      <w:footerReference w:type="default" r:id="rId87"/>
      <w:pgSz w:w="11906" w:h="16838"/>
      <w:pgMar w:top="1241" w:right="1134" w:bottom="1440" w:left="1134" w:header="401" w:footer="0"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01B823" w14:textId="77777777" w:rsidR="00352305" w:rsidRDefault="00352305" w:rsidP="00B21634">
      <w:pPr>
        <w:spacing w:after="0" w:line="240" w:lineRule="auto"/>
      </w:pPr>
      <w:r>
        <w:separator/>
      </w:r>
    </w:p>
    <w:p w14:paraId="4B01F80C" w14:textId="77777777" w:rsidR="00352305" w:rsidRDefault="00352305"/>
    <w:p w14:paraId="2595BC54" w14:textId="77777777" w:rsidR="00352305" w:rsidRDefault="00352305" w:rsidP="00866763"/>
    <w:p w14:paraId="7C669F6E" w14:textId="77777777" w:rsidR="00352305" w:rsidRDefault="00352305" w:rsidP="00866763"/>
  </w:endnote>
  <w:endnote w:type="continuationSeparator" w:id="0">
    <w:p w14:paraId="6446F586" w14:textId="77777777" w:rsidR="00352305" w:rsidRDefault="00352305" w:rsidP="00B21634">
      <w:pPr>
        <w:spacing w:after="0" w:line="240" w:lineRule="auto"/>
      </w:pPr>
      <w:r>
        <w:continuationSeparator/>
      </w:r>
    </w:p>
    <w:p w14:paraId="1146131D" w14:textId="77777777" w:rsidR="00352305" w:rsidRDefault="00352305"/>
    <w:p w14:paraId="4857F58F" w14:textId="77777777" w:rsidR="00352305" w:rsidRDefault="00352305" w:rsidP="00866763"/>
    <w:p w14:paraId="7174475D" w14:textId="77777777" w:rsidR="00352305" w:rsidRDefault="00352305" w:rsidP="008667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dy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23" w:type="dxa"/>
      <w:tblInd w:w="-147" w:type="dxa"/>
      <w:tblLook w:val="04A0" w:firstRow="1" w:lastRow="0" w:firstColumn="1" w:lastColumn="0" w:noHBand="0" w:noVBand="1"/>
    </w:tblPr>
    <w:tblGrid>
      <w:gridCol w:w="2269"/>
      <w:gridCol w:w="5670"/>
      <w:gridCol w:w="1984"/>
    </w:tblGrid>
    <w:tr w:rsidR="002C7AB6" w14:paraId="0BB6052A" w14:textId="77777777" w:rsidTr="0076054F">
      <w:trPr>
        <w:cnfStyle w:val="100000000000" w:firstRow="1" w:lastRow="0" w:firstColumn="0" w:lastColumn="0" w:oddVBand="0" w:evenVBand="0" w:oddHBand="0"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269" w:type="dxa"/>
          <w:shd w:val="clear" w:color="auto" w:fill="auto"/>
        </w:tcPr>
        <w:p w14:paraId="5BF07663" w14:textId="77777777" w:rsidR="00880E5E" w:rsidRPr="0076054F" w:rsidRDefault="00880E5E" w:rsidP="0076054F">
          <w:pPr>
            <w:spacing w:beforeLines="20" w:before="48" w:afterLines="20" w:after="48" w:line="240" w:lineRule="auto"/>
            <w:ind w:left="0"/>
            <w:rPr>
              <w:b w:val="0"/>
              <w:bCs/>
              <w:sz w:val="14"/>
              <w:szCs w:val="14"/>
            </w:rPr>
          </w:pPr>
          <w:r w:rsidRPr="0076054F">
            <w:rPr>
              <w:b w:val="0"/>
              <w:bCs/>
              <w:sz w:val="14"/>
              <w:szCs w:val="14"/>
            </w:rPr>
            <w:t>Executive sponsor:</w:t>
          </w:r>
        </w:p>
      </w:tc>
      <w:tc>
        <w:tcPr>
          <w:tcW w:w="5670" w:type="dxa"/>
          <w:shd w:val="clear" w:color="auto" w:fill="auto"/>
          <w:vAlign w:val="top"/>
        </w:tcPr>
        <w:p w14:paraId="32FAA987" w14:textId="77777777" w:rsidR="00880E5E" w:rsidRPr="0076054F" w:rsidRDefault="0076054F" w:rsidP="0076054F">
          <w:pPr>
            <w:spacing w:beforeLines="20" w:before="48" w:afterLines="20" w:after="48" w:line="240" w:lineRule="auto"/>
            <w:ind w:left="0"/>
            <w:cnfStyle w:val="100000000000" w:firstRow="1" w:lastRow="0" w:firstColumn="0" w:lastColumn="0" w:oddVBand="0" w:evenVBand="0" w:oddHBand="0" w:evenHBand="0" w:firstRowFirstColumn="0" w:firstRowLastColumn="0" w:lastRowFirstColumn="0" w:lastRowLastColumn="0"/>
            <w:rPr>
              <w:b w:val="0"/>
              <w:bCs/>
              <w:caps/>
              <w:sz w:val="14"/>
              <w:szCs w:val="14"/>
            </w:rPr>
          </w:pPr>
          <w:r w:rsidRPr="0076054F">
            <w:rPr>
              <w:b w:val="0"/>
              <w:bCs/>
              <w:color w:val="44546A" w:themeColor="text2"/>
              <w:sz w:val="14"/>
              <w:szCs w:val="14"/>
            </w:rPr>
            <w:t xml:space="preserve">Page </w:t>
          </w:r>
          <w:r w:rsidR="00880E5E" w:rsidRPr="0076054F">
            <w:rPr>
              <w:bCs/>
              <w:color w:val="44546A" w:themeColor="text2"/>
              <w:sz w:val="14"/>
              <w:szCs w:val="14"/>
            </w:rPr>
            <w:fldChar w:fldCharType="begin"/>
          </w:r>
          <w:r w:rsidR="00880E5E" w:rsidRPr="0076054F">
            <w:rPr>
              <w:b w:val="0"/>
              <w:bCs/>
              <w:color w:val="44546A" w:themeColor="text2"/>
              <w:sz w:val="14"/>
              <w:szCs w:val="14"/>
            </w:rPr>
            <w:instrText xml:space="preserve"> PAGE  \* MERGEFORMAT </w:instrText>
          </w:r>
          <w:r w:rsidR="00880E5E" w:rsidRPr="0076054F">
            <w:rPr>
              <w:bCs/>
              <w:color w:val="44546A" w:themeColor="text2"/>
              <w:sz w:val="14"/>
              <w:szCs w:val="14"/>
            </w:rPr>
            <w:fldChar w:fldCharType="separate"/>
          </w:r>
          <w:r w:rsidR="00880E5E" w:rsidRPr="0076054F">
            <w:rPr>
              <w:b w:val="0"/>
              <w:bCs/>
              <w:noProof/>
              <w:color w:val="44546A" w:themeColor="text2"/>
              <w:sz w:val="14"/>
              <w:szCs w:val="14"/>
            </w:rPr>
            <w:t>1</w:t>
          </w:r>
          <w:r w:rsidR="00880E5E" w:rsidRPr="0076054F">
            <w:rPr>
              <w:bCs/>
              <w:color w:val="44546A" w:themeColor="text2"/>
              <w:sz w:val="14"/>
              <w:szCs w:val="14"/>
            </w:rPr>
            <w:fldChar w:fldCharType="end"/>
          </w:r>
          <w:r w:rsidR="00880E5E" w:rsidRPr="0076054F">
            <w:rPr>
              <w:b w:val="0"/>
              <w:bCs/>
              <w:color w:val="44546A" w:themeColor="text2"/>
              <w:sz w:val="14"/>
              <w:szCs w:val="14"/>
            </w:rPr>
            <w:t xml:space="preserve"> </w:t>
          </w:r>
          <w:r w:rsidRPr="0076054F">
            <w:rPr>
              <w:b w:val="0"/>
              <w:bCs/>
              <w:color w:val="44546A" w:themeColor="text2"/>
              <w:sz w:val="14"/>
              <w:szCs w:val="14"/>
            </w:rPr>
            <w:t xml:space="preserve">of </w:t>
          </w:r>
          <w:r w:rsidR="00880E5E" w:rsidRPr="0076054F">
            <w:rPr>
              <w:bCs/>
              <w:color w:val="44546A" w:themeColor="text2"/>
              <w:sz w:val="14"/>
              <w:szCs w:val="14"/>
            </w:rPr>
            <w:fldChar w:fldCharType="begin"/>
          </w:r>
          <w:r w:rsidR="00880E5E" w:rsidRPr="0076054F">
            <w:rPr>
              <w:b w:val="0"/>
              <w:bCs/>
              <w:color w:val="44546A" w:themeColor="text2"/>
              <w:sz w:val="14"/>
              <w:szCs w:val="14"/>
            </w:rPr>
            <w:instrText xml:space="preserve"> NUMPAGES  \* MERGEFORMAT </w:instrText>
          </w:r>
          <w:r w:rsidR="00880E5E" w:rsidRPr="0076054F">
            <w:rPr>
              <w:bCs/>
              <w:color w:val="44546A" w:themeColor="text2"/>
              <w:sz w:val="14"/>
              <w:szCs w:val="14"/>
            </w:rPr>
            <w:fldChar w:fldCharType="separate"/>
          </w:r>
          <w:r w:rsidR="00880E5E" w:rsidRPr="0076054F">
            <w:rPr>
              <w:b w:val="0"/>
              <w:bCs/>
              <w:noProof/>
              <w:color w:val="44546A" w:themeColor="text2"/>
              <w:sz w:val="14"/>
              <w:szCs w:val="14"/>
            </w:rPr>
            <w:t>4</w:t>
          </w:r>
          <w:r w:rsidR="00880E5E" w:rsidRPr="0076054F">
            <w:rPr>
              <w:bCs/>
              <w:color w:val="44546A" w:themeColor="text2"/>
              <w:sz w:val="14"/>
              <w:szCs w:val="14"/>
            </w:rPr>
            <w:fldChar w:fldCharType="end"/>
          </w:r>
        </w:p>
      </w:tc>
      <w:tc>
        <w:tcPr>
          <w:tcW w:w="1984" w:type="dxa"/>
          <w:shd w:val="clear" w:color="auto" w:fill="auto"/>
        </w:tcPr>
        <w:p w14:paraId="554679A8" w14:textId="77777777" w:rsidR="00880E5E" w:rsidRPr="0076054F" w:rsidRDefault="0076054F" w:rsidP="0076054F">
          <w:pPr>
            <w:spacing w:beforeLines="20" w:before="48" w:afterLines="20" w:after="48" w:line="240" w:lineRule="auto"/>
            <w:ind w:left="0"/>
            <w:cnfStyle w:val="100000000000" w:firstRow="1" w:lastRow="0" w:firstColumn="0" w:lastColumn="0" w:oddVBand="0" w:evenVBand="0" w:oddHBand="0" w:evenHBand="0" w:firstRowFirstColumn="0" w:firstRowLastColumn="0" w:lastRowFirstColumn="0" w:lastRowLastColumn="0"/>
            <w:rPr>
              <w:b w:val="0"/>
              <w:bCs/>
              <w:sz w:val="14"/>
              <w:szCs w:val="14"/>
            </w:rPr>
          </w:pPr>
          <w:r w:rsidRPr="0076054F">
            <w:rPr>
              <w:b w:val="0"/>
              <w:bCs/>
              <w:sz w:val="14"/>
              <w:szCs w:val="14"/>
            </w:rPr>
            <w:t>Approval date:</w:t>
          </w:r>
          <w:r w:rsidR="00880E5E" w:rsidRPr="0076054F">
            <w:rPr>
              <w:b w:val="0"/>
              <w:bCs/>
              <w:sz w:val="14"/>
              <w:szCs w:val="14"/>
            </w:rPr>
            <w:t xml:space="preserve"> </w:t>
          </w:r>
          <w:r w:rsidR="00880E5E" w:rsidRPr="0076054F">
            <w:rPr>
              <w:bCs/>
              <w:sz w:val="14"/>
              <w:szCs w:val="14"/>
            </w:rPr>
            <w:fldChar w:fldCharType="begin"/>
          </w:r>
          <w:r w:rsidR="00880E5E" w:rsidRPr="0076054F">
            <w:rPr>
              <w:b w:val="0"/>
              <w:bCs/>
              <w:sz w:val="14"/>
              <w:szCs w:val="14"/>
            </w:rPr>
            <w:instrText xml:space="preserve"> MACROBUTTON  "" [Type Date]</w:instrText>
          </w:r>
          <w:r w:rsidR="00880E5E" w:rsidRPr="0076054F">
            <w:rPr>
              <w:bCs/>
              <w:sz w:val="14"/>
              <w:szCs w:val="14"/>
            </w:rPr>
            <w:fldChar w:fldCharType="end"/>
          </w:r>
        </w:p>
      </w:tc>
    </w:tr>
    <w:tr w:rsidR="002C7AB6" w14:paraId="7185FA82" w14:textId="77777777" w:rsidTr="0076054F">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269" w:type="dxa"/>
          <w:shd w:val="clear" w:color="auto" w:fill="auto"/>
        </w:tcPr>
        <w:p w14:paraId="60F0DBA5" w14:textId="77777777" w:rsidR="00880E5E" w:rsidRPr="0076054F" w:rsidRDefault="00880E5E" w:rsidP="0076054F">
          <w:pPr>
            <w:spacing w:beforeLines="20" w:before="48" w:afterLines="20" w:after="48" w:line="240" w:lineRule="auto"/>
            <w:ind w:left="0"/>
            <w:rPr>
              <w:bCs/>
              <w:sz w:val="14"/>
              <w:szCs w:val="14"/>
            </w:rPr>
          </w:pPr>
          <w:r w:rsidRPr="0076054F">
            <w:rPr>
              <w:bCs/>
              <w:sz w:val="14"/>
              <w:szCs w:val="14"/>
            </w:rPr>
            <w:t>Document owner:</w:t>
          </w:r>
        </w:p>
      </w:tc>
      <w:tc>
        <w:tcPr>
          <w:tcW w:w="5670" w:type="dxa"/>
          <w:shd w:val="clear" w:color="auto" w:fill="auto"/>
          <w:vAlign w:val="top"/>
        </w:tcPr>
        <w:p w14:paraId="13273C69" w14:textId="77777777" w:rsidR="00880E5E" w:rsidRPr="0076054F" w:rsidRDefault="00880E5E" w:rsidP="0076054F">
          <w:pPr>
            <w:spacing w:beforeLines="20" w:before="48" w:afterLines="20" w:after="48" w:line="240" w:lineRule="auto"/>
            <w:ind w:left="0"/>
            <w:cnfStyle w:val="000000100000" w:firstRow="0" w:lastRow="0" w:firstColumn="0" w:lastColumn="0" w:oddVBand="0" w:evenVBand="0" w:oddHBand="1" w:evenHBand="0" w:firstRowFirstColumn="0" w:firstRowLastColumn="0" w:lastRowFirstColumn="0" w:lastRowLastColumn="0"/>
            <w:rPr>
              <w:bCs/>
              <w:sz w:val="14"/>
              <w:szCs w:val="14"/>
            </w:rPr>
          </w:pPr>
          <w:r w:rsidRPr="0076054F">
            <w:rPr>
              <w:bCs/>
              <w:sz w:val="14"/>
              <w:szCs w:val="14"/>
            </w:rPr>
            <w:t>This is a ‘controlled’ document and if printed, is only valid on the day of printing.</w:t>
          </w:r>
        </w:p>
      </w:tc>
      <w:tc>
        <w:tcPr>
          <w:tcW w:w="1984" w:type="dxa"/>
          <w:shd w:val="clear" w:color="auto" w:fill="auto"/>
        </w:tcPr>
        <w:p w14:paraId="63453819" w14:textId="77777777" w:rsidR="00880E5E" w:rsidRPr="0076054F" w:rsidRDefault="00880E5E" w:rsidP="0076054F">
          <w:pPr>
            <w:spacing w:beforeLines="20" w:before="48" w:afterLines="20" w:after="48" w:line="240" w:lineRule="auto"/>
            <w:ind w:left="0"/>
            <w:cnfStyle w:val="000000100000" w:firstRow="0" w:lastRow="0" w:firstColumn="0" w:lastColumn="0" w:oddVBand="0" w:evenVBand="0" w:oddHBand="1" w:evenHBand="0" w:firstRowFirstColumn="0" w:firstRowLastColumn="0" w:lastRowFirstColumn="0" w:lastRowLastColumn="0"/>
            <w:rPr>
              <w:bCs/>
              <w:sz w:val="14"/>
              <w:szCs w:val="14"/>
            </w:rPr>
          </w:pPr>
          <w:r w:rsidRPr="0076054F">
            <w:rPr>
              <w:bCs/>
              <w:sz w:val="14"/>
              <w:szCs w:val="14"/>
            </w:rPr>
            <w:t>Document version:</w:t>
          </w:r>
        </w:p>
      </w:tc>
    </w:tr>
  </w:tbl>
  <w:p w14:paraId="3BE84EDA" w14:textId="77777777" w:rsidR="00B21634" w:rsidRDefault="00B21634" w:rsidP="00874B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9854242"/>
      <w:docPartObj>
        <w:docPartGallery w:val="Page Numbers (Bottom of Page)"/>
        <w:docPartUnique/>
      </w:docPartObj>
    </w:sdtPr>
    <w:sdtContent>
      <w:sdt>
        <w:sdtPr>
          <w:id w:val="-1769616900"/>
          <w:docPartObj>
            <w:docPartGallery w:val="Page Numbers (Top of Page)"/>
            <w:docPartUnique/>
          </w:docPartObj>
        </w:sdtPr>
        <w:sdtContent>
          <w:p w14:paraId="516DE602" w14:textId="1FE75A84" w:rsidR="00D5153B" w:rsidRDefault="00D5153B">
            <w:pPr>
              <w:pStyle w:val="Footer"/>
              <w:jc w:val="right"/>
            </w:pPr>
            <w:r>
              <w:t xml:space="preserve">Page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p>
        </w:sdtContent>
      </w:sdt>
    </w:sdtContent>
  </w:sdt>
  <w:p w14:paraId="455B85FA" w14:textId="77777777" w:rsidR="00040400" w:rsidRDefault="000404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0A3349" w14:textId="77777777" w:rsidR="00352305" w:rsidRDefault="00352305" w:rsidP="00B21634">
      <w:pPr>
        <w:spacing w:after="0" w:line="240" w:lineRule="auto"/>
      </w:pPr>
      <w:r>
        <w:separator/>
      </w:r>
    </w:p>
    <w:p w14:paraId="575E3C74" w14:textId="77777777" w:rsidR="00352305" w:rsidRDefault="00352305"/>
    <w:p w14:paraId="55420C2D" w14:textId="77777777" w:rsidR="00352305" w:rsidRDefault="00352305" w:rsidP="00866763"/>
    <w:p w14:paraId="61D9F29D" w14:textId="77777777" w:rsidR="00352305" w:rsidRDefault="00352305" w:rsidP="00866763"/>
  </w:footnote>
  <w:footnote w:type="continuationSeparator" w:id="0">
    <w:p w14:paraId="274606DC" w14:textId="77777777" w:rsidR="00352305" w:rsidRDefault="00352305" w:rsidP="00B21634">
      <w:pPr>
        <w:spacing w:after="0" w:line="240" w:lineRule="auto"/>
      </w:pPr>
      <w:r>
        <w:continuationSeparator/>
      </w:r>
    </w:p>
    <w:p w14:paraId="4481EC48" w14:textId="77777777" w:rsidR="00352305" w:rsidRDefault="00352305"/>
    <w:p w14:paraId="47525AA3" w14:textId="77777777" w:rsidR="00352305" w:rsidRDefault="00352305" w:rsidP="00866763"/>
    <w:p w14:paraId="3D6C0485" w14:textId="77777777" w:rsidR="00352305" w:rsidRDefault="00352305" w:rsidP="008667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CA470" w14:textId="77777777" w:rsidR="00B21634" w:rsidRDefault="00B21634">
    <w:pPr>
      <w:pStyle w:val="Header"/>
    </w:pPr>
    <w:r>
      <w:rPr>
        <w:noProof/>
      </w:rPr>
      <w:drawing>
        <wp:anchor distT="0" distB="0" distL="114300" distR="114300" simplePos="0" relativeHeight="251658240" behindDoc="1" locked="0" layoutInCell="1" allowOverlap="1" wp14:anchorId="095A7637" wp14:editId="6E75DFCA">
          <wp:simplePos x="0" y="0"/>
          <wp:positionH relativeFrom="column">
            <wp:posOffset>-733425</wp:posOffset>
          </wp:positionH>
          <wp:positionV relativeFrom="paragraph">
            <wp:posOffset>-469900</wp:posOffset>
          </wp:positionV>
          <wp:extent cx="7552394" cy="1066002"/>
          <wp:effectExtent l="0" t="0" r="0" b="0"/>
          <wp:wrapNone/>
          <wp:docPr id="146164516" name="Picture 146164516" descr="A picture containing building mat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uilding material&#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2394" cy="1066002"/>
                  </a:xfrm>
                  <a:prstGeom prst="rect">
                    <a:avLst/>
                  </a:prstGeom>
                </pic:spPr>
              </pic:pic>
            </a:graphicData>
          </a:graphic>
          <wp14:sizeRelH relativeFrom="page">
            <wp14:pctWidth>0</wp14:pctWidth>
          </wp14:sizeRelH>
          <wp14:sizeRelV relativeFrom="page">
            <wp14:pctHeight>0</wp14:pctHeight>
          </wp14:sizeRelV>
        </wp:anchor>
      </w:drawing>
    </w:r>
  </w:p>
  <w:p w14:paraId="2EED3E65" w14:textId="77777777" w:rsidR="00B21634" w:rsidRDefault="00B216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529E7" w14:textId="77777777" w:rsidR="003D77FD" w:rsidRDefault="003D77FD">
    <w:pPr>
      <w:pStyle w:val="Header"/>
    </w:pPr>
    <w:r>
      <w:rPr>
        <w:noProof/>
      </w:rPr>
      <w:drawing>
        <wp:anchor distT="0" distB="0" distL="114300" distR="114300" simplePos="0" relativeHeight="251661312" behindDoc="1" locked="0" layoutInCell="1" allowOverlap="1" wp14:anchorId="3B1730FC" wp14:editId="03BEFCE8">
          <wp:simplePos x="0" y="0"/>
          <wp:positionH relativeFrom="column">
            <wp:posOffset>-741861</wp:posOffset>
          </wp:positionH>
          <wp:positionV relativeFrom="paragraph">
            <wp:posOffset>-450215</wp:posOffset>
          </wp:positionV>
          <wp:extent cx="7589020" cy="10726665"/>
          <wp:effectExtent l="0" t="0" r="5715" b="5080"/>
          <wp:wrapNone/>
          <wp:docPr id="387951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8458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89020" cy="1072666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B63FF" w14:textId="6C03CDE8" w:rsidR="00040400" w:rsidRPr="000F16E9" w:rsidRDefault="00552E80" w:rsidP="00D5153B">
    <w:pPr>
      <w:tabs>
        <w:tab w:val="left" w:pos="8416"/>
      </w:tabs>
      <w:rPr>
        <w:b/>
        <w:bCs/>
        <w:color w:val="0AA7E0"/>
      </w:rPr>
    </w:pPr>
    <w:r>
      <w:rPr>
        <w:b/>
        <w:bCs/>
        <w:color w:val="0AA7E0"/>
      </w:rPr>
      <w:t>PDSA Worksheet (Heart Health 2025)</w:t>
    </w:r>
    <w:r w:rsidR="00D5153B">
      <w:rPr>
        <w:b/>
        <w:bCs/>
        <w:color w:val="0AA7E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B70FCF6"/>
    <w:lvl w:ilvl="0">
      <w:start w:val="1"/>
      <w:numFmt w:val="decimal"/>
      <w:lvlText w:val="%1."/>
      <w:lvlJc w:val="left"/>
      <w:pPr>
        <w:tabs>
          <w:tab w:val="num" w:pos="5746"/>
        </w:tabs>
        <w:ind w:left="5746" w:hanging="360"/>
      </w:pPr>
    </w:lvl>
  </w:abstractNum>
  <w:abstractNum w:abstractNumId="1" w15:restartNumberingAfterBreak="0">
    <w:nsid w:val="FFFFFF7D"/>
    <w:multiLevelType w:val="singleLevel"/>
    <w:tmpl w:val="01207FA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D5CFE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FE4DD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BECDB3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5050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3C0D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24A55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58E00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A6640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16DDB"/>
    <w:multiLevelType w:val="hybridMultilevel"/>
    <w:tmpl w:val="6E60EC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4F14D57"/>
    <w:multiLevelType w:val="hybridMultilevel"/>
    <w:tmpl w:val="A914F8B2"/>
    <w:lvl w:ilvl="0" w:tplc="4D16CEFA">
      <w:numFmt w:val="bullet"/>
      <w:lvlText w:val="•"/>
      <w:lvlJc w:val="left"/>
      <w:pPr>
        <w:ind w:left="1080" w:hanging="720"/>
      </w:pPr>
      <w:rPr>
        <w:rFonts w:ascii="Tahoma" w:eastAsiaTheme="minorHAnsi" w:hAnsi="Tahom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EB5728"/>
    <w:multiLevelType w:val="hybridMultilevel"/>
    <w:tmpl w:val="C2D4EE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2451C59"/>
    <w:multiLevelType w:val="hybridMultilevel"/>
    <w:tmpl w:val="4FACE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35855D5"/>
    <w:multiLevelType w:val="hybridMultilevel"/>
    <w:tmpl w:val="172EB404"/>
    <w:lvl w:ilvl="0" w:tplc="08090001">
      <w:start w:val="1"/>
      <w:numFmt w:val="bullet"/>
      <w:pStyle w:val="BulletListStyl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B222E5"/>
    <w:multiLevelType w:val="multilevel"/>
    <w:tmpl w:val="056C6556"/>
    <w:styleLink w:val="Style1DE"/>
    <w:lvl w:ilvl="0">
      <w:start w:val="1"/>
      <w:numFmt w:val="decimal"/>
      <w:lvlText w:val="%1"/>
      <w:lvlJc w:val="left"/>
      <w:pPr>
        <w:ind w:left="360" w:hanging="360"/>
      </w:pPr>
      <w:rPr>
        <w:rFonts w:hint="default"/>
      </w:rPr>
    </w:lvl>
    <w:lvl w:ilvl="1">
      <w:start w:val="1"/>
      <w:numFmt w:val="decimal"/>
      <w:lvlText w:val="%2.%1"/>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DF908F0"/>
    <w:multiLevelType w:val="hybridMultilevel"/>
    <w:tmpl w:val="22989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277FEE"/>
    <w:multiLevelType w:val="hybridMultilevel"/>
    <w:tmpl w:val="3DE631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0893494"/>
    <w:multiLevelType w:val="multilevel"/>
    <w:tmpl w:val="B1AA6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A267EC"/>
    <w:multiLevelType w:val="hybridMultilevel"/>
    <w:tmpl w:val="37E01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A3184A"/>
    <w:multiLevelType w:val="multilevel"/>
    <w:tmpl w:val="925AF040"/>
    <w:lvl w:ilvl="0">
      <w:start w:val="1"/>
      <w:numFmt w:val="decimal"/>
      <w:lvlText w:val="%1."/>
      <w:lvlJc w:val="left"/>
      <w:pPr>
        <w:ind w:left="360" w:hanging="360"/>
      </w:pPr>
      <w:rPr>
        <w:rFonts w:hint="default"/>
      </w:rPr>
    </w:lvl>
    <w:lvl w:ilvl="1">
      <w:start w:val="1"/>
      <w:numFmt w:val="decimal"/>
      <w:lvlText w:val="%2.%1"/>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1F66D16"/>
    <w:multiLevelType w:val="hybridMultilevel"/>
    <w:tmpl w:val="425AF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2180960"/>
    <w:multiLevelType w:val="multilevel"/>
    <w:tmpl w:val="38709792"/>
    <w:styleLink w:val="LIST"/>
    <w:lvl w:ilvl="0">
      <w:start w:val="1"/>
      <w:numFmt w:val="decimal"/>
      <w:lvlText w:val="%1."/>
      <w:lvlJc w:val="left"/>
      <w:pPr>
        <w:ind w:left="567" w:hanging="567"/>
      </w:pPr>
      <w:rPr>
        <w:rFonts w:hint="default"/>
      </w:rPr>
    </w:lvl>
    <w:lvl w:ilvl="1">
      <w:start w:val="1"/>
      <w:numFmt w:val="decimal"/>
      <w:lvlText w:val="%2.%1"/>
      <w:lvlJc w:val="left"/>
      <w:pPr>
        <w:ind w:left="1134" w:hanging="567"/>
      </w:pPr>
      <w:rPr>
        <w:rFonts w:hint="default"/>
      </w:rPr>
    </w:lvl>
    <w:lvl w:ilvl="2">
      <w:start w:val="1"/>
      <w:numFmt w:val="lowerLetter"/>
      <w:lvlText w:val="%2%1%3."/>
      <w:lvlJc w:val="left"/>
      <w:pPr>
        <w:ind w:left="1985"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4113B41"/>
    <w:multiLevelType w:val="hybridMultilevel"/>
    <w:tmpl w:val="F5D8F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85602E1"/>
    <w:multiLevelType w:val="hybridMultilevel"/>
    <w:tmpl w:val="5E9286EA"/>
    <w:lvl w:ilvl="0" w:tplc="42FAD02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ED23DE3"/>
    <w:multiLevelType w:val="hybridMultilevel"/>
    <w:tmpl w:val="DCB466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45D6B7A"/>
    <w:multiLevelType w:val="hybridMultilevel"/>
    <w:tmpl w:val="EA6CF82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5AE77CC"/>
    <w:multiLevelType w:val="hybridMultilevel"/>
    <w:tmpl w:val="D7402D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AF31A0C"/>
    <w:multiLevelType w:val="multilevel"/>
    <w:tmpl w:val="93D6109C"/>
    <w:styleLink w:val="LISTNUMBERFINAL"/>
    <w:lvl w:ilvl="0">
      <w:start w:val="1"/>
      <w:numFmt w:val="decimal"/>
      <w:lvlText w:val="%1."/>
      <w:lvlJc w:val="left"/>
      <w:pPr>
        <w:ind w:left="360" w:hanging="360"/>
      </w:pPr>
      <w:rPr>
        <w:rFonts w:hint="default"/>
      </w:rPr>
    </w:lvl>
    <w:lvl w:ilvl="1">
      <w:start w:val="1"/>
      <w:numFmt w:val="decimal"/>
      <w:lvlText w:val="%2.%1."/>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1381627"/>
    <w:multiLevelType w:val="hybridMultilevel"/>
    <w:tmpl w:val="16AC1F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2751EE6"/>
    <w:multiLevelType w:val="multilevel"/>
    <w:tmpl w:val="EADED8B4"/>
    <w:styleLink w:val="NEWListNumber"/>
    <w:lvl w:ilvl="0">
      <w:start w:val="1"/>
      <w:numFmt w:val="decimal"/>
      <w:pStyle w:val="Head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83A607B"/>
    <w:multiLevelType w:val="hybridMultilevel"/>
    <w:tmpl w:val="39944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A6111D7"/>
    <w:multiLevelType w:val="hybridMultilevel"/>
    <w:tmpl w:val="3334BB58"/>
    <w:lvl w:ilvl="0" w:tplc="7AFC9348">
      <w:start w:val="1"/>
      <w:numFmt w:val="decimal"/>
      <w:lvlText w:val="%1."/>
      <w:lvlJc w:val="left"/>
      <w:pPr>
        <w:ind w:left="3981" w:hanging="720"/>
      </w:pPr>
      <w:rPr>
        <w:rFonts w:hint="default"/>
      </w:rPr>
    </w:lvl>
    <w:lvl w:ilvl="1" w:tplc="0C090019" w:tentative="1">
      <w:start w:val="1"/>
      <w:numFmt w:val="lowerLetter"/>
      <w:lvlText w:val="%2."/>
      <w:lvlJc w:val="left"/>
      <w:pPr>
        <w:ind w:left="4134" w:hanging="360"/>
      </w:pPr>
    </w:lvl>
    <w:lvl w:ilvl="2" w:tplc="0C09001B" w:tentative="1">
      <w:start w:val="1"/>
      <w:numFmt w:val="lowerRoman"/>
      <w:lvlText w:val="%3."/>
      <w:lvlJc w:val="right"/>
      <w:pPr>
        <w:ind w:left="4854" w:hanging="180"/>
      </w:pPr>
    </w:lvl>
    <w:lvl w:ilvl="3" w:tplc="0C09000F" w:tentative="1">
      <w:start w:val="1"/>
      <w:numFmt w:val="decimal"/>
      <w:lvlText w:val="%4."/>
      <w:lvlJc w:val="left"/>
      <w:pPr>
        <w:ind w:left="5574" w:hanging="360"/>
      </w:pPr>
    </w:lvl>
    <w:lvl w:ilvl="4" w:tplc="0C090019" w:tentative="1">
      <w:start w:val="1"/>
      <w:numFmt w:val="lowerLetter"/>
      <w:lvlText w:val="%5."/>
      <w:lvlJc w:val="left"/>
      <w:pPr>
        <w:ind w:left="6294" w:hanging="360"/>
      </w:pPr>
    </w:lvl>
    <w:lvl w:ilvl="5" w:tplc="0C09001B" w:tentative="1">
      <w:start w:val="1"/>
      <w:numFmt w:val="lowerRoman"/>
      <w:lvlText w:val="%6."/>
      <w:lvlJc w:val="right"/>
      <w:pPr>
        <w:ind w:left="7014" w:hanging="180"/>
      </w:pPr>
    </w:lvl>
    <w:lvl w:ilvl="6" w:tplc="0C09000F" w:tentative="1">
      <w:start w:val="1"/>
      <w:numFmt w:val="decimal"/>
      <w:lvlText w:val="%7."/>
      <w:lvlJc w:val="left"/>
      <w:pPr>
        <w:ind w:left="7734" w:hanging="360"/>
      </w:pPr>
    </w:lvl>
    <w:lvl w:ilvl="7" w:tplc="0C090019" w:tentative="1">
      <w:start w:val="1"/>
      <w:numFmt w:val="lowerLetter"/>
      <w:lvlText w:val="%8."/>
      <w:lvlJc w:val="left"/>
      <w:pPr>
        <w:ind w:left="8454" w:hanging="360"/>
      </w:pPr>
    </w:lvl>
    <w:lvl w:ilvl="8" w:tplc="0C09001B" w:tentative="1">
      <w:start w:val="1"/>
      <w:numFmt w:val="lowerRoman"/>
      <w:lvlText w:val="%9."/>
      <w:lvlJc w:val="right"/>
      <w:pPr>
        <w:ind w:left="9174" w:hanging="180"/>
      </w:pPr>
    </w:lvl>
  </w:abstractNum>
  <w:abstractNum w:abstractNumId="33" w15:restartNumberingAfterBreak="0">
    <w:nsid w:val="66C976C4"/>
    <w:multiLevelType w:val="multilevel"/>
    <w:tmpl w:val="0DC6A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9093982"/>
    <w:multiLevelType w:val="hybridMultilevel"/>
    <w:tmpl w:val="EFB20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A457A98"/>
    <w:multiLevelType w:val="hybridMultilevel"/>
    <w:tmpl w:val="B9104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C7A154C"/>
    <w:multiLevelType w:val="hybridMultilevel"/>
    <w:tmpl w:val="6748D1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44101104">
    <w:abstractNumId w:val="12"/>
  </w:num>
  <w:num w:numId="2" w16cid:durableId="520510283">
    <w:abstractNumId w:val="14"/>
  </w:num>
  <w:num w:numId="3" w16cid:durableId="610013102">
    <w:abstractNumId w:val="11"/>
  </w:num>
  <w:num w:numId="4" w16cid:durableId="1738625695">
    <w:abstractNumId w:val="32"/>
  </w:num>
  <w:num w:numId="5" w16cid:durableId="1839613747">
    <w:abstractNumId w:val="24"/>
  </w:num>
  <w:num w:numId="6" w16cid:durableId="591665168">
    <w:abstractNumId w:val="0"/>
  </w:num>
  <w:num w:numId="7" w16cid:durableId="1208182604">
    <w:abstractNumId w:val="1"/>
  </w:num>
  <w:num w:numId="8" w16cid:durableId="243490632">
    <w:abstractNumId w:val="2"/>
  </w:num>
  <w:num w:numId="9" w16cid:durableId="1559710324">
    <w:abstractNumId w:val="3"/>
  </w:num>
  <w:num w:numId="10" w16cid:durableId="1197499539">
    <w:abstractNumId w:val="8"/>
  </w:num>
  <w:num w:numId="11" w16cid:durableId="1766489310">
    <w:abstractNumId w:val="4"/>
  </w:num>
  <w:num w:numId="12" w16cid:durableId="691029233">
    <w:abstractNumId w:val="5"/>
  </w:num>
  <w:num w:numId="13" w16cid:durableId="1635677636">
    <w:abstractNumId w:val="6"/>
  </w:num>
  <w:num w:numId="14" w16cid:durableId="597833993">
    <w:abstractNumId w:val="7"/>
  </w:num>
  <w:num w:numId="15" w16cid:durableId="369963939">
    <w:abstractNumId w:val="9"/>
  </w:num>
  <w:num w:numId="16" w16cid:durableId="1748847393">
    <w:abstractNumId w:val="30"/>
  </w:num>
  <w:num w:numId="17" w16cid:durableId="707410595">
    <w:abstractNumId w:val="22"/>
  </w:num>
  <w:num w:numId="18" w16cid:durableId="805242285">
    <w:abstractNumId w:val="15"/>
  </w:num>
  <w:num w:numId="19" w16cid:durableId="1806897284">
    <w:abstractNumId w:val="20"/>
  </w:num>
  <w:num w:numId="20" w16cid:durableId="12999909">
    <w:abstractNumId w:val="28"/>
  </w:num>
  <w:num w:numId="21" w16cid:durableId="2141801759">
    <w:abstractNumId w:val="26"/>
  </w:num>
  <w:num w:numId="22" w16cid:durableId="2129935070">
    <w:abstractNumId w:val="33"/>
  </w:num>
  <w:num w:numId="23" w16cid:durableId="1175221535">
    <w:abstractNumId w:val="35"/>
  </w:num>
  <w:num w:numId="24" w16cid:durableId="1373577038">
    <w:abstractNumId w:val="19"/>
  </w:num>
  <w:num w:numId="25" w16cid:durableId="246840917">
    <w:abstractNumId w:val="27"/>
  </w:num>
  <w:num w:numId="26" w16cid:durableId="325211955">
    <w:abstractNumId w:val="13"/>
  </w:num>
  <w:num w:numId="27" w16cid:durableId="768627279">
    <w:abstractNumId w:val="31"/>
  </w:num>
  <w:num w:numId="28" w16cid:durableId="252903486">
    <w:abstractNumId w:val="36"/>
  </w:num>
  <w:num w:numId="29" w16cid:durableId="1453399832">
    <w:abstractNumId w:val="10"/>
  </w:num>
  <w:num w:numId="30" w16cid:durableId="64374206">
    <w:abstractNumId w:val="18"/>
  </w:num>
  <w:num w:numId="31" w16cid:durableId="786003153">
    <w:abstractNumId w:val="23"/>
  </w:num>
  <w:num w:numId="32" w16cid:durableId="1285892441">
    <w:abstractNumId w:val="34"/>
  </w:num>
  <w:num w:numId="33" w16cid:durableId="1070614282">
    <w:abstractNumId w:val="16"/>
  </w:num>
  <w:num w:numId="34" w16cid:durableId="1873303945">
    <w:abstractNumId w:val="21"/>
  </w:num>
  <w:num w:numId="35" w16cid:durableId="586769080">
    <w:abstractNumId w:val="25"/>
  </w:num>
  <w:num w:numId="36" w16cid:durableId="1341617303">
    <w:abstractNumId w:val="17"/>
  </w:num>
  <w:num w:numId="37" w16cid:durableId="199256328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F0A"/>
    <w:rsid w:val="00004280"/>
    <w:rsid w:val="00040400"/>
    <w:rsid w:val="00087564"/>
    <w:rsid w:val="00095E89"/>
    <w:rsid w:val="000A5E34"/>
    <w:rsid w:val="000A6124"/>
    <w:rsid w:val="000C541A"/>
    <w:rsid w:val="000D0BE4"/>
    <w:rsid w:val="000D0F75"/>
    <w:rsid w:val="000F16E9"/>
    <w:rsid w:val="0010085E"/>
    <w:rsid w:val="00152ABB"/>
    <w:rsid w:val="00155201"/>
    <w:rsid w:val="001B4054"/>
    <w:rsid w:val="001C317E"/>
    <w:rsid w:val="001C7985"/>
    <w:rsid w:val="00211F0A"/>
    <w:rsid w:val="0021674E"/>
    <w:rsid w:val="00216A2F"/>
    <w:rsid w:val="00221BCA"/>
    <w:rsid w:val="002251AB"/>
    <w:rsid w:val="00237E08"/>
    <w:rsid w:val="00297872"/>
    <w:rsid w:val="002B592C"/>
    <w:rsid w:val="002C7AB6"/>
    <w:rsid w:val="002E4A2B"/>
    <w:rsid w:val="002F7916"/>
    <w:rsid w:val="003019F6"/>
    <w:rsid w:val="00304522"/>
    <w:rsid w:val="00327C1C"/>
    <w:rsid w:val="00331526"/>
    <w:rsid w:val="00345387"/>
    <w:rsid w:val="00350266"/>
    <w:rsid w:val="00352305"/>
    <w:rsid w:val="003548A0"/>
    <w:rsid w:val="00375FD5"/>
    <w:rsid w:val="003B3C22"/>
    <w:rsid w:val="003C2169"/>
    <w:rsid w:val="003D77FD"/>
    <w:rsid w:val="003E380B"/>
    <w:rsid w:val="003E7481"/>
    <w:rsid w:val="0042602B"/>
    <w:rsid w:val="0042744C"/>
    <w:rsid w:val="00445B24"/>
    <w:rsid w:val="00454E31"/>
    <w:rsid w:val="00472084"/>
    <w:rsid w:val="0049334C"/>
    <w:rsid w:val="004B6599"/>
    <w:rsid w:val="004C70B2"/>
    <w:rsid w:val="004F54A8"/>
    <w:rsid w:val="005306AF"/>
    <w:rsid w:val="00534BD6"/>
    <w:rsid w:val="00552E80"/>
    <w:rsid w:val="00584934"/>
    <w:rsid w:val="00593297"/>
    <w:rsid w:val="005A62F3"/>
    <w:rsid w:val="005B55C4"/>
    <w:rsid w:val="00606123"/>
    <w:rsid w:val="00626109"/>
    <w:rsid w:val="00646A8B"/>
    <w:rsid w:val="00647C4D"/>
    <w:rsid w:val="0067395F"/>
    <w:rsid w:val="00687DD7"/>
    <w:rsid w:val="006A1DB1"/>
    <w:rsid w:val="006A4318"/>
    <w:rsid w:val="006D29C0"/>
    <w:rsid w:val="006D3918"/>
    <w:rsid w:val="006D6F2C"/>
    <w:rsid w:val="006F311D"/>
    <w:rsid w:val="00722320"/>
    <w:rsid w:val="007311E6"/>
    <w:rsid w:val="00752FAA"/>
    <w:rsid w:val="00753D01"/>
    <w:rsid w:val="0076054F"/>
    <w:rsid w:val="00764BDC"/>
    <w:rsid w:val="00774291"/>
    <w:rsid w:val="007933A2"/>
    <w:rsid w:val="007A3E7E"/>
    <w:rsid w:val="007A565C"/>
    <w:rsid w:val="007B1C79"/>
    <w:rsid w:val="007C4C0D"/>
    <w:rsid w:val="007E780A"/>
    <w:rsid w:val="007F7279"/>
    <w:rsid w:val="00806731"/>
    <w:rsid w:val="00807223"/>
    <w:rsid w:val="00814848"/>
    <w:rsid w:val="00822233"/>
    <w:rsid w:val="008427DD"/>
    <w:rsid w:val="00850455"/>
    <w:rsid w:val="00866763"/>
    <w:rsid w:val="00874B05"/>
    <w:rsid w:val="00880E5E"/>
    <w:rsid w:val="00885159"/>
    <w:rsid w:val="008867E5"/>
    <w:rsid w:val="008937F5"/>
    <w:rsid w:val="008B1772"/>
    <w:rsid w:val="008B449E"/>
    <w:rsid w:val="008D7952"/>
    <w:rsid w:val="008E5039"/>
    <w:rsid w:val="008E6971"/>
    <w:rsid w:val="008F0AF6"/>
    <w:rsid w:val="009034D2"/>
    <w:rsid w:val="0090723B"/>
    <w:rsid w:val="00915A0F"/>
    <w:rsid w:val="00937B2C"/>
    <w:rsid w:val="009457CB"/>
    <w:rsid w:val="00992C68"/>
    <w:rsid w:val="00993563"/>
    <w:rsid w:val="009A2574"/>
    <w:rsid w:val="00A237ED"/>
    <w:rsid w:val="00A426B1"/>
    <w:rsid w:val="00A65F9C"/>
    <w:rsid w:val="00A6658D"/>
    <w:rsid w:val="00AD6BBD"/>
    <w:rsid w:val="00AE6821"/>
    <w:rsid w:val="00AF6C00"/>
    <w:rsid w:val="00B04B68"/>
    <w:rsid w:val="00B07DC1"/>
    <w:rsid w:val="00B21634"/>
    <w:rsid w:val="00B46724"/>
    <w:rsid w:val="00B94258"/>
    <w:rsid w:val="00BB2569"/>
    <w:rsid w:val="00BC46CC"/>
    <w:rsid w:val="00BC4724"/>
    <w:rsid w:val="00BC5B9D"/>
    <w:rsid w:val="00BE0408"/>
    <w:rsid w:val="00C41B8D"/>
    <w:rsid w:val="00CA55BD"/>
    <w:rsid w:val="00CC79A6"/>
    <w:rsid w:val="00CE103B"/>
    <w:rsid w:val="00CF2AF8"/>
    <w:rsid w:val="00CF7E8D"/>
    <w:rsid w:val="00D46713"/>
    <w:rsid w:val="00D5153B"/>
    <w:rsid w:val="00DB54D1"/>
    <w:rsid w:val="00DC0534"/>
    <w:rsid w:val="00E013F0"/>
    <w:rsid w:val="00E1091D"/>
    <w:rsid w:val="00E23ED8"/>
    <w:rsid w:val="00E54E38"/>
    <w:rsid w:val="00E57450"/>
    <w:rsid w:val="00E768A2"/>
    <w:rsid w:val="00E84801"/>
    <w:rsid w:val="00EA2840"/>
    <w:rsid w:val="00EB1AD0"/>
    <w:rsid w:val="00F75719"/>
    <w:rsid w:val="00FA6BB7"/>
    <w:rsid w:val="00FC2A50"/>
    <w:rsid w:val="00FC324B"/>
    <w:rsid w:val="00FC6AC8"/>
    <w:rsid w:val="00FE57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57FC59"/>
  <w15:chartTrackingRefBased/>
  <w15:docId w15:val="{C3C2B4C8-76CD-4358-B768-0BE094328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next w:val="BodyText"/>
    <w:qFormat/>
    <w:rsid w:val="00EA2840"/>
    <w:pPr>
      <w:spacing w:before="40" w:after="200" w:line="288" w:lineRule="auto"/>
    </w:pPr>
    <w:rPr>
      <w:rFonts w:ascii="Tahoma" w:hAnsi="Tahoma" w:cs="Times New Roman (Body CS)"/>
      <w:color w:val="636569"/>
      <w:sz w:val="18"/>
    </w:rPr>
  </w:style>
  <w:style w:type="paragraph" w:styleId="Heading1">
    <w:name w:val="heading 1"/>
    <w:basedOn w:val="Normal"/>
    <w:next w:val="Normal"/>
    <w:link w:val="Heading1Char"/>
    <w:uiPriority w:val="9"/>
    <w:qFormat/>
    <w:rsid w:val="000F16E9"/>
    <w:pPr>
      <w:keepNext/>
      <w:keepLines/>
      <w:numPr>
        <w:numId w:val="16"/>
      </w:numPr>
      <w:spacing w:before="360" w:after="240"/>
      <w:outlineLvl w:val="0"/>
    </w:pPr>
    <w:rPr>
      <w:rFonts w:eastAsiaTheme="majorEastAsia" w:cstheme="majorBidi"/>
      <w:b/>
      <w:color w:val="0AA7E0"/>
      <w:sz w:val="40"/>
      <w:szCs w:val="32"/>
    </w:rPr>
  </w:style>
  <w:style w:type="paragraph" w:styleId="Heading2">
    <w:name w:val="heading 2"/>
    <w:aliases w:val="PHN Sub Heading"/>
    <w:basedOn w:val="Normal"/>
    <w:next w:val="Normal"/>
    <w:link w:val="Heading2Char"/>
    <w:uiPriority w:val="9"/>
    <w:unhideWhenUsed/>
    <w:qFormat/>
    <w:rsid w:val="007A3E7E"/>
    <w:pPr>
      <w:keepNext/>
      <w:keepLines/>
      <w:spacing w:before="360" w:after="100"/>
      <w:outlineLvl w:val="1"/>
    </w:pPr>
    <w:rPr>
      <w:rFonts w:eastAsiaTheme="majorEastAsia" w:cstheme="majorBidi"/>
      <w:b/>
      <w:color w:val="003D69"/>
      <w:sz w:val="22"/>
      <w:szCs w:val="26"/>
    </w:rPr>
  </w:style>
  <w:style w:type="paragraph" w:styleId="Heading3">
    <w:name w:val="heading 3"/>
    <w:basedOn w:val="Normal"/>
    <w:next w:val="Normal"/>
    <w:link w:val="Heading3Char"/>
    <w:uiPriority w:val="9"/>
    <w:semiHidden/>
    <w:unhideWhenUsed/>
    <w:rsid w:val="00E013F0"/>
    <w:pPr>
      <w:keepNext/>
      <w:keepLines/>
      <w:spacing w:after="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semiHidden/>
    <w:unhideWhenUsed/>
    <w:qFormat/>
    <w:rsid w:val="00E013F0"/>
    <w:pPr>
      <w:keepNext/>
      <w:keepLines/>
      <w:spacing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1634"/>
    <w:pPr>
      <w:tabs>
        <w:tab w:val="center" w:pos="4513"/>
        <w:tab w:val="right" w:pos="9026"/>
      </w:tabs>
    </w:pPr>
  </w:style>
  <w:style w:type="character" w:customStyle="1" w:styleId="HeaderChar">
    <w:name w:val="Header Char"/>
    <w:basedOn w:val="DefaultParagraphFont"/>
    <w:link w:val="Header"/>
    <w:uiPriority w:val="99"/>
    <w:rsid w:val="00B21634"/>
  </w:style>
  <w:style w:type="paragraph" w:styleId="Footer">
    <w:name w:val="footer"/>
    <w:basedOn w:val="Normal"/>
    <w:link w:val="FooterChar"/>
    <w:uiPriority w:val="99"/>
    <w:unhideWhenUsed/>
    <w:rsid w:val="00B21634"/>
    <w:pPr>
      <w:tabs>
        <w:tab w:val="center" w:pos="4513"/>
        <w:tab w:val="right" w:pos="9026"/>
      </w:tabs>
    </w:pPr>
  </w:style>
  <w:style w:type="character" w:customStyle="1" w:styleId="FooterChar">
    <w:name w:val="Footer Char"/>
    <w:basedOn w:val="DefaultParagraphFont"/>
    <w:link w:val="Footer"/>
    <w:uiPriority w:val="99"/>
    <w:rsid w:val="00B21634"/>
  </w:style>
  <w:style w:type="character" w:customStyle="1" w:styleId="Heading1Char">
    <w:name w:val="Heading 1 Char"/>
    <w:basedOn w:val="DefaultParagraphFont"/>
    <w:link w:val="Heading1"/>
    <w:uiPriority w:val="9"/>
    <w:rsid w:val="000F16E9"/>
    <w:rPr>
      <w:rFonts w:ascii="Tahoma" w:eastAsiaTheme="majorEastAsia" w:hAnsi="Tahoma" w:cstheme="majorBidi"/>
      <w:b/>
      <w:color w:val="0AA7E0"/>
      <w:sz w:val="40"/>
      <w:szCs w:val="32"/>
    </w:rPr>
  </w:style>
  <w:style w:type="paragraph" w:styleId="ListParagraph">
    <w:name w:val="List Paragraph"/>
    <w:aliases w:val="List Paragraph1,Recommendation,PHN Body,standard lewis,Figure_name,Numbered Indented Text,Bullet- First level,List NUmber,Listenabsatz1,lp1,List Paragraph11,NAST Quote,Bullet point,List Paragraph Number,L,Bullet Point"/>
    <w:basedOn w:val="Normal"/>
    <w:link w:val="ListParagraphChar"/>
    <w:uiPriority w:val="34"/>
    <w:qFormat/>
    <w:rsid w:val="00B04B68"/>
    <w:pPr>
      <w:ind w:left="720"/>
      <w:contextualSpacing/>
    </w:pPr>
  </w:style>
  <w:style w:type="character" w:customStyle="1" w:styleId="Heading2Char">
    <w:name w:val="Heading 2 Char"/>
    <w:aliases w:val="PHN Sub Heading Char"/>
    <w:basedOn w:val="DefaultParagraphFont"/>
    <w:link w:val="Heading2"/>
    <w:uiPriority w:val="9"/>
    <w:rsid w:val="007A3E7E"/>
    <w:rPr>
      <w:rFonts w:ascii="Tahoma" w:eastAsiaTheme="majorEastAsia" w:hAnsi="Tahoma" w:cstheme="majorBidi"/>
      <w:b/>
      <w:color w:val="003D69"/>
      <w:sz w:val="22"/>
      <w:szCs w:val="26"/>
    </w:rPr>
  </w:style>
  <w:style w:type="paragraph" w:styleId="Subtitle">
    <w:name w:val="Subtitle"/>
    <w:basedOn w:val="Normal"/>
    <w:next w:val="Normal"/>
    <w:link w:val="SubtitleChar"/>
    <w:uiPriority w:val="11"/>
    <w:rsid w:val="00B04B68"/>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B04B68"/>
    <w:rPr>
      <w:rFonts w:eastAsiaTheme="minorEastAsia"/>
      <w:color w:val="5A5A5A" w:themeColor="text1" w:themeTint="A5"/>
      <w:spacing w:val="15"/>
      <w:sz w:val="22"/>
      <w:szCs w:val="22"/>
    </w:rPr>
  </w:style>
  <w:style w:type="table" w:styleId="TableGrid">
    <w:name w:val="Table Grid"/>
    <w:basedOn w:val="TableNormal"/>
    <w:uiPriority w:val="39"/>
    <w:rsid w:val="00350266"/>
    <w:pPr>
      <w:spacing w:line="160" w:lineRule="exact"/>
      <w:ind w:left="227"/>
    </w:pPr>
    <w:rPr>
      <w:rFonts w:ascii="Tahoma" w:hAnsi="Tahoma" w:cs="Times New Roman (Body CS)"/>
      <w:color w:val="FFFFFF"/>
      <w:sz w:val="18"/>
      <w:szCs w:val="22"/>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DFD5"/>
      <w:vAlign w:val="center"/>
    </w:tcPr>
    <w:tblStylePr w:type="firstRow">
      <w:pPr>
        <w:wordWrap/>
        <w:jc w:val="left"/>
      </w:pPr>
      <w:rPr>
        <w:rFonts w:ascii="Tahoma" w:hAnsi="Tahoma"/>
        <w:b/>
        <w:i w:val="0"/>
        <w:caps w:val="0"/>
        <w:smallCaps w:val="0"/>
        <w:strike w:val="0"/>
        <w:dstrike w:val="0"/>
        <w:vanish w:val="0"/>
        <w:color w:val="FFFFFF"/>
        <w:sz w:val="18"/>
        <w:vertAlign w:val="baseline"/>
      </w:rPr>
      <w:tblPr/>
      <w:tcPr>
        <w:shd w:val="clear" w:color="auto" w:fill="0AA7E0"/>
      </w:tcPr>
    </w:tblStylePr>
    <w:tblStylePr w:type="lastRow">
      <w:rPr>
        <w:rFonts w:ascii="Tahoma" w:hAnsi="Tahoma"/>
      </w:rPr>
      <w:tblPr/>
      <w:tcPr>
        <w:shd w:val="clear" w:color="auto" w:fill="0AA7E0"/>
      </w:tcPr>
    </w:tblStylePr>
    <w:tblStylePr w:type="firstCol">
      <w:pPr>
        <w:wordWrap/>
        <w:spacing w:beforeLines="0" w:before="60" w:beforeAutospacing="0" w:afterLines="60" w:after="60" w:afterAutospacing="0" w:line="40" w:lineRule="auto"/>
        <w:jc w:val="left"/>
      </w:pPr>
      <w:rPr>
        <w:rFonts w:ascii="Tahoma" w:hAnsi="Tahoma"/>
        <w:b/>
        <w:sz w:val="18"/>
      </w:rPr>
      <w:tblPr/>
      <w:tcPr>
        <w:shd w:val="clear" w:color="auto" w:fill="00AAE6"/>
      </w:tcPr>
    </w:tblStylePr>
    <w:tblStylePr w:type="band1Horz">
      <w:tblPr/>
      <w:tcPr>
        <w:shd w:val="clear" w:color="auto" w:fill="84D3F0"/>
      </w:tcPr>
    </w:tblStylePr>
    <w:tblStylePr w:type="band2Horz">
      <w:tblPr/>
      <w:tcPr>
        <w:shd w:val="clear" w:color="auto" w:fill="CEEDF9"/>
      </w:tcPr>
    </w:tblStylePr>
  </w:style>
  <w:style w:type="table" w:styleId="PlainTable2">
    <w:name w:val="Plain Table 2"/>
    <w:basedOn w:val="TableNormal"/>
    <w:uiPriority w:val="42"/>
    <w:rsid w:val="005A62F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A62F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ageNumber">
    <w:name w:val="page number"/>
    <w:basedOn w:val="DefaultParagraphFont"/>
    <w:uiPriority w:val="99"/>
    <w:semiHidden/>
    <w:unhideWhenUsed/>
    <w:rsid w:val="00880E5E"/>
  </w:style>
  <w:style w:type="table" w:styleId="PlainTable4">
    <w:name w:val="Plain Table 4"/>
    <w:basedOn w:val="TableNormal"/>
    <w:uiPriority w:val="44"/>
    <w:rsid w:val="005A62F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A62F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5A62F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A62F3"/>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753D01"/>
    <w:rPr>
      <w:color w:val="0563C1" w:themeColor="hyperlink"/>
      <w:u w:val="single"/>
    </w:rPr>
  </w:style>
  <w:style w:type="paragraph" w:styleId="TOC1">
    <w:name w:val="toc 1"/>
    <w:basedOn w:val="Normal"/>
    <w:next w:val="Normal"/>
    <w:autoRedefine/>
    <w:uiPriority w:val="39"/>
    <w:unhideWhenUsed/>
    <w:rsid w:val="0021674E"/>
    <w:pPr>
      <w:tabs>
        <w:tab w:val="right" w:leader="underscore" w:pos="8720"/>
      </w:tabs>
      <w:spacing w:after="100" w:line="260" w:lineRule="exact"/>
      <w:ind w:left="425" w:hanging="425"/>
    </w:pPr>
    <w:rPr>
      <w:rFonts w:cstheme="minorBidi"/>
      <w:b/>
      <w:noProof/>
      <w:color w:val="003D69"/>
      <w:szCs w:val="22"/>
      <w:lang w:val="en-US" w:eastAsia="en-GB"/>
    </w:rPr>
  </w:style>
  <w:style w:type="paragraph" w:styleId="TOC2">
    <w:name w:val="toc 2"/>
    <w:basedOn w:val="Normal"/>
    <w:next w:val="Normal"/>
    <w:autoRedefine/>
    <w:uiPriority w:val="39"/>
    <w:unhideWhenUsed/>
    <w:rsid w:val="00753D01"/>
    <w:pPr>
      <w:tabs>
        <w:tab w:val="right" w:leader="underscore" w:pos="8721"/>
      </w:tabs>
      <w:spacing w:after="100" w:line="260" w:lineRule="exact"/>
      <w:ind w:left="442"/>
    </w:pPr>
    <w:rPr>
      <w:rFonts w:cstheme="minorBidi"/>
      <w:noProof/>
      <w:szCs w:val="22"/>
      <w:lang w:val="en-US"/>
    </w:rPr>
  </w:style>
  <w:style w:type="paragraph" w:styleId="Revision">
    <w:name w:val="Revision"/>
    <w:hidden/>
    <w:uiPriority w:val="99"/>
    <w:semiHidden/>
    <w:rsid w:val="00752FAA"/>
    <w:rPr>
      <w:rFonts w:ascii="Tahoma" w:hAnsi="Tahoma" w:cs="Times New Roman (Body CS)"/>
      <w:color w:val="636569"/>
      <w:sz w:val="18"/>
    </w:rPr>
  </w:style>
  <w:style w:type="paragraph" w:customStyle="1" w:styleId="IndentBody">
    <w:name w:val="Indent Body"/>
    <w:basedOn w:val="Normal"/>
    <w:link w:val="IndentBodyChar"/>
    <w:rsid w:val="00753D01"/>
    <w:pPr>
      <w:spacing w:line="260" w:lineRule="exact"/>
      <w:ind w:firstLine="567"/>
    </w:pPr>
    <w:rPr>
      <w:rFonts w:cstheme="minorBidi"/>
      <w:color w:val="auto"/>
      <w:szCs w:val="22"/>
      <w:lang w:val="en-US"/>
    </w:rPr>
  </w:style>
  <w:style w:type="character" w:customStyle="1" w:styleId="IndentBodyChar">
    <w:name w:val="Indent Body Char"/>
    <w:basedOn w:val="DefaultParagraphFont"/>
    <w:link w:val="IndentBody"/>
    <w:rsid w:val="00753D01"/>
    <w:rPr>
      <w:rFonts w:ascii="Tahoma" w:hAnsi="Tahoma"/>
      <w:sz w:val="18"/>
      <w:szCs w:val="22"/>
      <w:lang w:val="en-US"/>
    </w:rPr>
  </w:style>
  <w:style w:type="paragraph" w:customStyle="1" w:styleId="BulletListStyle">
    <w:name w:val="Bullet List Style"/>
    <w:basedOn w:val="Normal"/>
    <w:link w:val="BulletListStyleChar"/>
    <w:qFormat/>
    <w:rsid w:val="00EA2840"/>
    <w:pPr>
      <w:numPr>
        <w:numId w:val="2"/>
      </w:numPr>
      <w:spacing w:line="260" w:lineRule="exact"/>
      <w:ind w:left="907" w:hanging="340"/>
    </w:pPr>
    <w:rPr>
      <w:rFonts w:cstheme="minorBidi"/>
      <w:szCs w:val="22"/>
      <w:lang w:val="en"/>
    </w:rPr>
  </w:style>
  <w:style w:type="character" w:customStyle="1" w:styleId="BulletListStyleChar">
    <w:name w:val="Bullet List Style Char"/>
    <w:basedOn w:val="DefaultParagraphFont"/>
    <w:link w:val="BulletListStyle"/>
    <w:rsid w:val="00EA2840"/>
    <w:rPr>
      <w:rFonts w:ascii="Tahoma" w:hAnsi="Tahoma"/>
      <w:color w:val="636569"/>
      <w:sz w:val="18"/>
      <w:szCs w:val="22"/>
      <w:lang w:val="en"/>
    </w:rPr>
  </w:style>
  <w:style w:type="paragraph" w:customStyle="1" w:styleId="BodyText1">
    <w:name w:val="Body Text1"/>
    <w:basedOn w:val="IndentBody"/>
    <w:link w:val="BodyText1Char"/>
    <w:rsid w:val="00753D01"/>
    <w:pPr>
      <w:ind w:firstLine="0"/>
    </w:pPr>
    <w:rPr>
      <w:color w:val="636569"/>
    </w:rPr>
  </w:style>
  <w:style w:type="character" w:customStyle="1" w:styleId="BodyText1Char">
    <w:name w:val="Body Text1 Char"/>
    <w:basedOn w:val="IndentBodyChar"/>
    <w:link w:val="BodyText1"/>
    <w:rsid w:val="00753D01"/>
    <w:rPr>
      <w:rFonts w:ascii="Tahoma" w:hAnsi="Tahoma"/>
      <w:color w:val="636569"/>
      <w:sz w:val="18"/>
      <w:szCs w:val="22"/>
      <w:lang w:val="en-US"/>
    </w:rPr>
  </w:style>
  <w:style w:type="table" w:styleId="TableGridLight">
    <w:name w:val="Grid Table Light"/>
    <w:basedOn w:val="TableNormal"/>
    <w:uiPriority w:val="40"/>
    <w:rsid w:val="0080722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rsid w:val="00331526"/>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331526"/>
    <w:rPr>
      <w:rFonts w:asciiTheme="majorHAnsi" w:eastAsiaTheme="majorEastAsia" w:hAnsiTheme="majorHAnsi" w:cstheme="majorBidi"/>
      <w:spacing w:val="-10"/>
      <w:kern w:val="28"/>
      <w:sz w:val="56"/>
      <w:szCs w:val="56"/>
    </w:rPr>
  </w:style>
  <w:style w:type="table" w:customStyle="1" w:styleId="TR">
    <w:name w:val="TR"/>
    <w:basedOn w:val="TableNormal"/>
    <w:uiPriority w:val="99"/>
    <w:rsid w:val="002C7AB6"/>
    <w:tblPr/>
  </w:style>
  <w:style w:type="paragraph" w:styleId="BodyText">
    <w:name w:val="Body Text"/>
    <w:basedOn w:val="Normal"/>
    <w:link w:val="BodyTextChar"/>
    <w:uiPriority w:val="99"/>
    <w:unhideWhenUsed/>
    <w:rsid w:val="0076054F"/>
    <w:pPr>
      <w:spacing w:after="120"/>
    </w:pPr>
  </w:style>
  <w:style w:type="character" w:customStyle="1" w:styleId="BodyTextChar">
    <w:name w:val="Body Text Char"/>
    <w:basedOn w:val="DefaultParagraphFont"/>
    <w:link w:val="BodyText"/>
    <w:uiPriority w:val="99"/>
    <w:rsid w:val="0076054F"/>
    <w:rPr>
      <w:rFonts w:ascii="Tahoma" w:hAnsi="Tahoma" w:cs="Times New Roman (Body CS)"/>
      <w:color w:val="636569"/>
      <w:sz w:val="18"/>
    </w:rPr>
  </w:style>
  <w:style w:type="character" w:customStyle="1" w:styleId="Heading3Char">
    <w:name w:val="Heading 3 Char"/>
    <w:basedOn w:val="DefaultParagraphFont"/>
    <w:link w:val="Heading3"/>
    <w:uiPriority w:val="9"/>
    <w:semiHidden/>
    <w:rsid w:val="00E013F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E013F0"/>
    <w:rPr>
      <w:rFonts w:asciiTheme="majorHAnsi" w:eastAsiaTheme="majorEastAsia" w:hAnsiTheme="majorHAnsi" w:cstheme="majorBidi"/>
      <w:i/>
      <w:iCs/>
      <w:color w:val="2F5496" w:themeColor="accent1" w:themeShade="BF"/>
      <w:sz w:val="18"/>
    </w:rPr>
  </w:style>
  <w:style w:type="numbering" w:customStyle="1" w:styleId="NEWListNumber">
    <w:name w:val="NEW List Number"/>
    <w:uiPriority w:val="99"/>
    <w:rsid w:val="002B592C"/>
    <w:pPr>
      <w:numPr>
        <w:numId w:val="16"/>
      </w:numPr>
    </w:pPr>
  </w:style>
  <w:style w:type="numbering" w:customStyle="1" w:styleId="LIST">
    <w:name w:val="LIST!!!!"/>
    <w:uiPriority w:val="99"/>
    <w:rsid w:val="002B592C"/>
    <w:pPr>
      <w:numPr>
        <w:numId w:val="17"/>
      </w:numPr>
    </w:pPr>
  </w:style>
  <w:style w:type="numbering" w:customStyle="1" w:styleId="Style1DE">
    <w:name w:val="Style1DE"/>
    <w:uiPriority w:val="99"/>
    <w:rsid w:val="002B592C"/>
    <w:pPr>
      <w:numPr>
        <w:numId w:val="18"/>
      </w:numPr>
    </w:pPr>
  </w:style>
  <w:style w:type="numbering" w:customStyle="1" w:styleId="LISTNUMBERFINAL">
    <w:name w:val="LIST NUMBER FINAL"/>
    <w:uiPriority w:val="99"/>
    <w:rsid w:val="002B592C"/>
    <w:pPr>
      <w:numPr>
        <w:numId w:val="20"/>
      </w:numPr>
    </w:pPr>
  </w:style>
  <w:style w:type="character" w:customStyle="1" w:styleId="ListParagraphChar">
    <w:name w:val="List Paragraph Char"/>
    <w:aliases w:val="List Paragraph1 Char,Recommendation Char,PHN Body Char,standard lewis Char,Figure_name Char,Numbered Indented Text Char,Bullet- First level Char,List NUmber Char,Listenabsatz1 Char,lp1 Char,List Paragraph11 Char,NAST Quote Char"/>
    <w:link w:val="ListParagraph"/>
    <w:uiPriority w:val="34"/>
    <w:rsid w:val="00552E80"/>
    <w:rPr>
      <w:rFonts w:ascii="Tahoma" w:hAnsi="Tahoma" w:cs="Times New Roman (Body CS)"/>
      <w:color w:val="636569"/>
      <w:sz w:val="18"/>
    </w:rPr>
  </w:style>
  <w:style w:type="character" w:styleId="UnresolvedMention">
    <w:name w:val="Unresolved Mention"/>
    <w:basedOn w:val="DefaultParagraphFont"/>
    <w:uiPriority w:val="99"/>
    <w:semiHidden/>
    <w:unhideWhenUsed/>
    <w:rsid w:val="00BB2569"/>
    <w:rPr>
      <w:color w:val="605E5C"/>
      <w:shd w:val="clear" w:color="auto" w:fill="E1DFDD"/>
    </w:rPr>
  </w:style>
  <w:style w:type="character" w:styleId="Strong">
    <w:name w:val="Strong"/>
    <w:basedOn w:val="DefaultParagraphFont"/>
    <w:uiPriority w:val="22"/>
    <w:qFormat/>
    <w:rsid w:val="006D3918"/>
    <w:rPr>
      <w:b/>
      <w:bCs/>
    </w:rPr>
  </w:style>
  <w:style w:type="character" w:customStyle="1" w:styleId="wysiwyg-color-black">
    <w:name w:val="wysiwyg-color-black"/>
    <w:basedOn w:val="DefaultParagraphFont"/>
    <w:rsid w:val="006D3918"/>
  </w:style>
  <w:style w:type="table" w:customStyle="1" w:styleId="TableGrid1">
    <w:name w:val="Table Grid1"/>
    <w:basedOn w:val="TableNormal"/>
    <w:next w:val="TableGrid"/>
    <w:uiPriority w:val="39"/>
    <w:rsid w:val="00CF2AF8"/>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1">
    <w:name w:val="Grid Table 4 - Accent 41"/>
    <w:basedOn w:val="TableNormal"/>
    <w:next w:val="GridTable4-Accent4"/>
    <w:uiPriority w:val="49"/>
    <w:rsid w:val="0090723B"/>
    <w:rPr>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4-Accent4">
    <w:name w:val="Grid Table 4 Accent 4"/>
    <w:basedOn w:val="TableNormal"/>
    <w:uiPriority w:val="49"/>
    <w:rsid w:val="0090723B"/>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NormalWeb">
    <w:name w:val="Normal (Web)"/>
    <w:basedOn w:val="Normal"/>
    <w:uiPriority w:val="99"/>
    <w:unhideWhenUsed/>
    <w:rsid w:val="00327C1C"/>
    <w:pPr>
      <w:spacing w:before="100" w:beforeAutospacing="1" w:after="100" w:afterAutospacing="1" w:line="240" w:lineRule="auto"/>
    </w:pPr>
    <w:rPr>
      <w:rFonts w:ascii="Times New Roman" w:eastAsia="Times New Roman" w:hAnsi="Times New Roman" w:cs="Times New Roman"/>
      <w:color w:val="404040"/>
      <w:sz w:val="24"/>
      <w:lang w:eastAsia="en-AU"/>
    </w:rPr>
  </w:style>
  <w:style w:type="paragraph" w:customStyle="1" w:styleId="checkboxindent">
    <w:name w:val="checkbox indent"/>
    <w:basedOn w:val="Normal"/>
    <w:qFormat/>
    <w:rsid w:val="00327C1C"/>
    <w:pPr>
      <w:spacing w:before="100" w:after="80" w:line="259" w:lineRule="auto"/>
      <w:ind w:left="357" w:hanging="357"/>
    </w:pPr>
    <w:rPr>
      <w:rFonts w:asciiTheme="minorHAnsi" w:eastAsia="Arial" w:hAnsiTheme="minorHAnsi" w:cs="Arial"/>
      <w:color w:val="auto"/>
      <w:sz w:val="22"/>
      <w:szCs w:val="22"/>
      <w:lang w:val="en-US"/>
    </w:rPr>
  </w:style>
  <w:style w:type="character" w:styleId="FollowedHyperlink">
    <w:name w:val="FollowedHyperlink"/>
    <w:basedOn w:val="DefaultParagraphFont"/>
    <w:uiPriority w:val="99"/>
    <w:semiHidden/>
    <w:unhideWhenUsed/>
    <w:rsid w:val="00BC47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545599">
      <w:bodyDiv w:val="1"/>
      <w:marLeft w:val="0"/>
      <w:marRight w:val="0"/>
      <w:marTop w:val="0"/>
      <w:marBottom w:val="0"/>
      <w:divBdr>
        <w:top w:val="none" w:sz="0" w:space="0" w:color="auto"/>
        <w:left w:val="none" w:sz="0" w:space="0" w:color="auto"/>
        <w:bottom w:val="none" w:sz="0" w:space="0" w:color="auto"/>
        <w:right w:val="none" w:sz="0" w:space="0" w:color="auto"/>
      </w:divBdr>
    </w:div>
    <w:div w:id="1143540293">
      <w:bodyDiv w:val="1"/>
      <w:marLeft w:val="0"/>
      <w:marRight w:val="0"/>
      <w:marTop w:val="0"/>
      <w:marBottom w:val="0"/>
      <w:divBdr>
        <w:top w:val="none" w:sz="0" w:space="0" w:color="auto"/>
        <w:left w:val="none" w:sz="0" w:space="0" w:color="auto"/>
        <w:bottom w:val="none" w:sz="0" w:space="0" w:color="auto"/>
        <w:right w:val="none" w:sz="0" w:space="0" w:color="auto"/>
      </w:divBdr>
    </w:div>
    <w:div w:id="1848059888">
      <w:bodyDiv w:val="1"/>
      <w:marLeft w:val="0"/>
      <w:marRight w:val="0"/>
      <w:marTop w:val="0"/>
      <w:marBottom w:val="0"/>
      <w:divBdr>
        <w:top w:val="none" w:sz="0" w:space="0" w:color="auto"/>
        <w:left w:val="none" w:sz="0" w:space="0" w:color="auto"/>
        <w:bottom w:val="none" w:sz="0" w:space="0" w:color="auto"/>
        <w:right w:val="none" w:sz="0" w:space="0" w:color="auto"/>
      </w:divBdr>
    </w:div>
    <w:div w:id="1912108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2.wdp"/><Relationship Id="rId21" Type="http://schemas.openxmlformats.org/officeDocument/2006/relationships/image" Target="media/image9.jpeg"/><Relationship Id="rId42" Type="http://schemas.openxmlformats.org/officeDocument/2006/relationships/image" Target="media/image22.png"/><Relationship Id="rId47" Type="http://schemas.openxmlformats.org/officeDocument/2006/relationships/image" Target="media/image25.jpeg"/><Relationship Id="rId63" Type="http://schemas.openxmlformats.org/officeDocument/2006/relationships/hyperlink" Target="https://vimeo.com/pencs" TargetMode="External"/><Relationship Id="rId68" Type="http://schemas.openxmlformats.org/officeDocument/2006/relationships/hyperlink" Target="https://help.pencs.com.au/display/TUG/TOPBAR+GENERAL+USER+GUIDE" TargetMode="External"/><Relationship Id="rId84" Type="http://schemas.openxmlformats.org/officeDocument/2006/relationships/image" Target="media/image29.jpeg"/><Relationship Id="rId89" Type="http://schemas.openxmlformats.org/officeDocument/2006/relationships/theme" Target="theme/theme1.xml"/><Relationship Id="rId16" Type="http://schemas.openxmlformats.org/officeDocument/2006/relationships/image" Target="media/image5.jpeg"/><Relationship Id="rId11" Type="http://schemas.openxmlformats.org/officeDocument/2006/relationships/header" Target="header1.xml"/><Relationship Id="rId32" Type="http://schemas.microsoft.com/office/2007/relationships/hdphoto" Target="media/hdphoto4.wdp"/><Relationship Id="rId37" Type="http://schemas.openxmlformats.org/officeDocument/2006/relationships/image" Target="media/image20.png"/><Relationship Id="rId53" Type="http://schemas.openxmlformats.org/officeDocument/2006/relationships/hyperlink" Target="Smart%20Referrals" TargetMode="External"/><Relationship Id="rId58" Type="http://schemas.openxmlformats.org/officeDocument/2006/relationships/hyperlink" Target="https://www.youtube.com/watch?v=RlcjR9EBD1w" TargetMode="External"/><Relationship Id="rId74" Type="http://schemas.openxmlformats.org/officeDocument/2006/relationships/hyperlink" Target="mailto:pip@servicesaustralia.gov.au" TargetMode="External"/><Relationship Id="rId79" Type="http://schemas.openxmlformats.org/officeDocument/2006/relationships/hyperlink" Target="https://www.heartfoundation.org.au/healthy-living/keeping-your-heart-healthy" TargetMode="External"/><Relationship Id="rId5" Type="http://schemas.openxmlformats.org/officeDocument/2006/relationships/numbering" Target="numbering.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19.png"/><Relationship Id="rId43" Type="http://schemas.microsoft.com/office/2007/relationships/hdphoto" Target="media/hdphoto5.wdp"/><Relationship Id="rId48" Type="http://schemas.openxmlformats.org/officeDocument/2006/relationships/hyperlink" Target="https://help.pencs.com.au/display/CP/Topbar" TargetMode="External"/><Relationship Id="rId56" Type="http://schemas.openxmlformats.org/officeDocument/2006/relationships/hyperlink" Target="https://www.digitalhealth.gov.au/healthcare-providers/initiatives-and-programs/my-health-record" TargetMode="External"/><Relationship Id="rId64" Type="http://schemas.openxmlformats.org/officeDocument/2006/relationships/hyperlink" Target="mailto:support@pencs.com.au" TargetMode="External"/><Relationship Id="rId69" Type="http://schemas.openxmlformats.org/officeDocument/2006/relationships/hyperlink" Target="CAT%20Plus%20User%20Guide" TargetMode="External"/><Relationship Id="rId77" Type="http://schemas.openxmlformats.org/officeDocument/2006/relationships/hyperlink" Target="https://www.australianhearthealth.org.au/" TargetMode="External"/><Relationship Id="rId8" Type="http://schemas.openxmlformats.org/officeDocument/2006/relationships/webSettings" Target="webSettings.xml"/><Relationship Id="rId51" Type="http://schemas.openxmlformats.org/officeDocument/2006/relationships/hyperlink" Target="https://www.ddwmhealthpathways.com.au/" TargetMode="External"/><Relationship Id="rId72" Type="http://schemas.openxmlformats.org/officeDocument/2006/relationships/hyperlink" Target="mailto:practicesupport@ddwmphn.com.au" TargetMode="External"/><Relationship Id="rId80" Type="http://schemas.openxmlformats.org/officeDocument/2006/relationships/hyperlink" Target="https://www.heartfoundation.org.au/heart-health-check-toolkit" TargetMode="External"/><Relationship Id="rId85" Type="http://schemas.openxmlformats.org/officeDocument/2006/relationships/image" Target="media/image30.jp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hyperlink" Target="https://help.pencs.com.au/display/CP/Topbar" TargetMode="External"/><Relationship Id="rId46" Type="http://schemas.openxmlformats.org/officeDocument/2006/relationships/image" Target="media/image24.png"/><Relationship Id="rId59" Type="http://schemas.openxmlformats.org/officeDocument/2006/relationships/hyperlink" Target="My%20Health%20Record%20Resources" TargetMode="External"/><Relationship Id="rId67" Type="http://schemas.openxmlformats.org/officeDocument/2006/relationships/hyperlink" Target="https://help.pencs.com.au/display/CR" TargetMode="External"/><Relationship Id="rId20" Type="http://schemas.openxmlformats.org/officeDocument/2006/relationships/image" Target="media/image8.png"/><Relationship Id="rId41" Type="http://schemas.openxmlformats.org/officeDocument/2006/relationships/hyperlink" Target="https://phnexchange.com.au/home.html?phn=304" TargetMode="External"/><Relationship Id="rId54" Type="http://schemas.openxmlformats.org/officeDocument/2006/relationships/hyperlink" Target="https://www.health.qld.gov.au/clinical-practice/database-tools/health-provider-portal/gps-resources/support" TargetMode="External"/><Relationship Id="rId62" Type="http://schemas.openxmlformats.org/officeDocument/2006/relationships/image" Target="media/image28.png"/><Relationship Id="rId70" Type="http://schemas.openxmlformats.org/officeDocument/2006/relationships/hyperlink" Target="https://www.pencs.com.au/support/webinars/" TargetMode="External"/><Relationship Id="rId75" Type="http://schemas.openxmlformats.org/officeDocument/2006/relationships/hyperlink" Target="https://www.servicesaustralia.gov.au/practice-incentives-program" TargetMode="External"/><Relationship Id="rId83" Type="http://schemas.openxmlformats.org/officeDocument/2006/relationships/hyperlink" Target="mailto:practicesupport@ddwmphn.com.au"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yperlink" Target="https://help.pencs.com.au/display/TUG/Heart+Health+Check+Item" TargetMode="External"/><Relationship Id="rId49" Type="http://schemas.openxmlformats.org/officeDocument/2006/relationships/image" Target="media/image26.jpeg"/><Relationship Id="rId57" Type="http://schemas.openxmlformats.org/officeDocument/2006/relationships/hyperlink" Target="https://www.youtube.com/watch?v=CO0TW3P9DRU" TargetMode="Externa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hyperlink" Target="mailto:practicesupport@ddwmphn.com.au" TargetMode="External"/><Relationship Id="rId52" Type="http://schemas.openxmlformats.org/officeDocument/2006/relationships/hyperlink" Target="https://www.health.qld.gov.au/clinical-practice/innovation/smart-referrals" TargetMode="External"/><Relationship Id="rId60" Type="http://schemas.openxmlformats.org/officeDocument/2006/relationships/hyperlink" Target="http://www.myhealthrecord.gov.au/for-healthcare-professionals/howtos/registration-overview" TargetMode="External"/><Relationship Id="rId65" Type="http://schemas.openxmlformats.org/officeDocument/2006/relationships/hyperlink" Target="https://www.pencs.com.au/support/" TargetMode="External"/><Relationship Id="rId73" Type="http://schemas.openxmlformats.org/officeDocument/2006/relationships/hyperlink" Target="mailto:practicesupport@ddwmphn.com.au" TargetMode="External"/><Relationship Id="rId78" Type="http://schemas.openxmlformats.org/officeDocument/2006/relationships/hyperlink" Target="https://www.healthdirect.gov.au/heart-and-cardiovascular-conditions" TargetMode="External"/><Relationship Id="rId81" Type="http://schemas.openxmlformats.org/officeDocument/2006/relationships/hyperlink" Target="https://www.qld.gov.au/health/staying-healthy/men-women/men/heart" TargetMode="External"/><Relationship Id="rId86"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microsoft.com/office/2007/relationships/hdphoto" Target="media/hdphoto1.wdp"/><Relationship Id="rId39" Type="http://schemas.openxmlformats.org/officeDocument/2006/relationships/image" Target="media/image21.png"/><Relationship Id="rId34" Type="http://schemas.openxmlformats.org/officeDocument/2006/relationships/hyperlink" Target="https://help.pencs.com.au/display/TUG/MBS+App" TargetMode="External"/><Relationship Id="rId50" Type="http://schemas.openxmlformats.org/officeDocument/2006/relationships/image" Target="media/image27.png"/><Relationship Id="rId55" Type="http://schemas.openxmlformats.org/officeDocument/2006/relationships/hyperlink" Target="mailto:connectingqld@health.qld.gov.au" TargetMode="External"/><Relationship Id="rId76" Type="http://schemas.openxmlformats.org/officeDocument/2006/relationships/hyperlink" Target="https://www.heartfoundation.org.au/heart-health-check-toolkit/downloadable-resources" TargetMode="External"/><Relationship Id="rId7" Type="http://schemas.openxmlformats.org/officeDocument/2006/relationships/settings" Target="settings.xml"/><Relationship Id="rId71" Type="http://schemas.openxmlformats.org/officeDocument/2006/relationships/hyperlink" Target="Login%20Portal" TargetMode="External"/><Relationship Id="rId2" Type="http://schemas.openxmlformats.org/officeDocument/2006/relationships/customXml" Target="../customXml/item2.xml"/><Relationship Id="rId29" Type="http://schemas.microsoft.com/office/2007/relationships/hdphoto" Target="media/hdphoto3.wdp"/><Relationship Id="rId24" Type="http://schemas.openxmlformats.org/officeDocument/2006/relationships/image" Target="media/image12.png"/><Relationship Id="rId40" Type="http://schemas.openxmlformats.org/officeDocument/2006/relationships/hyperlink" Target="mailto:practicesupport@ddwmphn.com.au" TargetMode="External"/><Relationship Id="rId45" Type="http://schemas.openxmlformats.org/officeDocument/2006/relationships/image" Target="media/image23.jpeg"/><Relationship Id="rId66" Type="http://schemas.openxmlformats.org/officeDocument/2006/relationships/hyperlink" Target="https://www.pencs.com.au/gp-resources-portal/" TargetMode="External"/><Relationship Id="rId87" Type="http://schemas.openxmlformats.org/officeDocument/2006/relationships/footer" Target="footer2.xml"/><Relationship Id="rId61" Type="http://schemas.openxmlformats.org/officeDocument/2006/relationships/hyperlink" Target="https://www.digitalhealth.gov.au/get-started-with-digital-health/electronic-prescriptions/for-prescribers" TargetMode="External"/><Relationship Id="rId82" Type="http://schemas.openxmlformats.org/officeDocument/2006/relationships/hyperlink" Target="https://www.dva.gov.au/get-support/health-support/work-and-social-life-programs/heart-health-program" TargetMode="External"/><Relationship Id="rId19"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ddwmphnetwork.sharepoint.com/sites/Templates/Templates/Presentations%20and%20Reports/2204_Report_Digital%20Health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6FFF997CD70EC4E8D57F42A9D1D9458" ma:contentTypeVersion="13" ma:contentTypeDescription="Create a new document." ma:contentTypeScope="" ma:versionID="7a22569a3cfa86c46eacc49fd288a418">
  <xsd:schema xmlns:xsd="http://www.w3.org/2001/XMLSchema" xmlns:xs="http://www.w3.org/2001/XMLSchema" xmlns:p="http://schemas.microsoft.com/office/2006/metadata/properties" xmlns:ns2="80e4cb83-a8b8-4474-9846-9def654b56d4" xmlns:ns3="aacf7a36-f8b5-4e77-a319-3a31141a92ea" targetNamespace="http://schemas.microsoft.com/office/2006/metadata/properties" ma:root="true" ma:fieldsID="96b2ba89ab1c0c7d69f13d07c594942c" ns2:_="" ns3:_="">
    <xsd:import namespace="80e4cb83-a8b8-4474-9846-9def654b56d4"/>
    <xsd:import namespace="aacf7a36-f8b5-4e77-a319-3a31141a92e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e4cb83-a8b8-4474-9846-9def654b56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a99e12f-6be7-4a0b-a875-b5ef68f4995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acf7a36-f8b5-4e77-a319-3a31141a92e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4d5c6b9-7be5-45e3-b894-d65c27699658}" ma:internalName="TaxCatchAll" ma:showField="CatchAllData" ma:web="aacf7a36-f8b5-4e77-a319-3a31141a92e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acf7a36-f8b5-4e77-a319-3a31141a92ea" xsi:nil="true"/>
    <lcf76f155ced4ddcb4097134ff3c332f xmlns="80e4cb83-a8b8-4474-9846-9def654b56d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FF6844-6184-5249-A983-5A6C7C3DA2F4}">
  <ds:schemaRefs>
    <ds:schemaRef ds:uri="http://schemas.openxmlformats.org/officeDocument/2006/bibliography"/>
  </ds:schemaRefs>
</ds:datastoreItem>
</file>

<file path=customXml/itemProps2.xml><?xml version="1.0" encoding="utf-8"?>
<ds:datastoreItem xmlns:ds="http://schemas.openxmlformats.org/officeDocument/2006/customXml" ds:itemID="{0662BFB0-2415-48E6-9EE6-14DFF8866FEB}"/>
</file>

<file path=customXml/itemProps3.xml><?xml version="1.0" encoding="utf-8"?>
<ds:datastoreItem xmlns:ds="http://schemas.openxmlformats.org/officeDocument/2006/customXml" ds:itemID="{2C3E7887-B625-418A-8375-ADF78B05E80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7D3375E-3D3D-468C-9E76-1665701B32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2204_Report_Digital%20Health_Template.dotx</Template>
  <TotalTime>269</TotalTime>
  <Pages>17</Pages>
  <Words>3564</Words>
  <Characters>20317</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Ashleigh Nelson</dc:creator>
  <cp:keywords/>
  <dc:description/>
  <cp:lastModifiedBy>Ashleigh Nelson</cp:lastModifiedBy>
  <cp:revision>45</cp:revision>
  <cp:lastPrinted>2024-10-22T04:34:00Z</cp:lastPrinted>
  <dcterms:created xsi:type="dcterms:W3CDTF">2024-10-22T00:28:00Z</dcterms:created>
  <dcterms:modified xsi:type="dcterms:W3CDTF">2025-01-09T04:01:00Z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0x010100E6FFF997CD70EC4E8D57F42A9D1D9458</vt:lpwstr>
  </property>
  <property fmtid="{D5CDD505-2E9C-101B-9397-08002B2CF9AE}" pid="3" name="Category">
    <vt:lpwstr>9;#Communications|af831f8f-d5a9-4b9b-a5cf-f23118d75eb4</vt:lpwstr>
  </property>
  <property fmtid="{D5CDD505-2E9C-101B-9397-08002B2CF9AE}" pid="4" name="Document Type">
    <vt:lpwstr>7;#Template|134b4cee-9366-4cf4-9788-f6f24d366b24</vt:lpwstr>
  </property>
</Properties>
</file>